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240D9" w14:paraId="0BA50E18" w14:textId="77777777">
        <w:tc>
          <w:tcPr>
            <w:tcW w:w="509" w:type="dxa"/>
          </w:tcPr>
          <w:p w14:paraId="39885236" w14:textId="77777777" w:rsidR="004240D9" w:rsidRDefault="003E421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DC6B89C" w14:textId="77777777" w:rsidR="004240D9" w:rsidRDefault="003E421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49.020</w:t>
            </w:r>
            <w:r>
              <w:rPr>
                <w:rFonts w:ascii="黑体" w:eastAsia="黑体" w:hAnsi="黑体"/>
                <w:sz w:val="21"/>
                <w:szCs w:val="21"/>
              </w:rPr>
              <w:fldChar w:fldCharType="end"/>
            </w:r>
            <w:bookmarkEnd w:id="0"/>
          </w:p>
        </w:tc>
      </w:tr>
      <w:tr w:rsidR="004240D9" w14:paraId="073EE0CE" w14:textId="77777777">
        <w:tc>
          <w:tcPr>
            <w:tcW w:w="509" w:type="dxa"/>
          </w:tcPr>
          <w:p w14:paraId="561A64E4" w14:textId="77777777" w:rsidR="004240D9" w:rsidRDefault="003E421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240D9" w14:paraId="2A3F7432" w14:textId="77777777">
              <w:trPr>
                <w:trHeight w:hRule="exact" w:val="1021"/>
              </w:trPr>
              <w:tc>
                <w:tcPr>
                  <w:tcW w:w="9242" w:type="dxa"/>
                  <w:vAlign w:val="center"/>
                </w:tcPr>
                <w:p w14:paraId="4D9D652E" w14:textId="77777777" w:rsidR="004240D9" w:rsidRDefault="003E4210" w:rsidP="00C73AFC">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089B9E0F" wp14:editId="550B6B0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216EE79" wp14:editId="34C7717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F597DE0" w14:textId="77777777" w:rsidR="004240D9" w:rsidRDefault="003E421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V 35</w:t>
            </w:r>
            <w:r>
              <w:rPr>
                <w:rFonts w:ascii="黑体" w:eastAsia="黑体" w:hAnsi="黑体"/>
                <w:sz w:val="21"/>
                <w:szCs w:val="21"/>
              </w:rPr>
              <w:fldChar w:fldCharType="end"/>
            </w:r>
            <w:bookmarkEnd w:id="2"/>
          </w:p>
        </w:tc>
      </w:tr>
    </w:tbl>
    <w:bookmarkStart w:id="3" w:name="_Hlk26473981"/>
    <w:p w14:paraId="1242FDEE" w14:textId="77777777" w:rsidR="004240D9" w:rsidRDefault="003E421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2F1444B1" w14:textId="77777777" w:rsidR="004240D9" w:rsidRDefault="003E421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79BFABD" w14:textId="77777777" w:rsidR="004240D9" w:rsidRDefault="003E421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5EF0697" w14:textId="77777777" w:rsidR="004240D9" w:rsidRDefault="003E421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6259F14C" wp14:editId="2F8ADA7C">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DCE7E1C"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6DDCB834" w14:textId="77777777" w:rsidR="004240D9" w:rsidRDefault="004240D9">
      <w:pPr>
        <w:pStyle w:val="afffff2"/>
        <w:framePr w:w="9639" w:h="6976" w:hRule="exact" w:hSpace="0" w:vSpace="0" w:wrap="around" w:hAnchor="page" w:y="6408"/>
        <w:jc w:val="center"/>
        <w:rPr>
          <w:rFonts w:ascii="黑体" w:eastAsia="黑体" w:hAnsi="黑体" w:hint="eastAsia"/>
          <w:b w:val="0"/>
          <w:bCs w:val="0"/>
          <w:w w:val="100"/>
        </w:rPr>
      </w:pPr>
    </w:p>
    <w:p w14:paraId="47938BB7" w14:textId="77777777" w:rsidR="00CE43E3" w:rsidRDefault="003E421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无人机交通工程吊运技术规范</w:t>
      </w:r>
    </w:p>
    <w:p w14:paraId="0263C9D2" w14:textId="77777777" w:rsidR="004240D9" w:rsidRDefault="00CE43E3">
      <w:pPr>
        <w:pStyle w:val="affffffffff6"/>
        <w:framePr w:h="6974" w:hRule="exact" w:wrap="around" w:x="1419" w:anchorLock="1"/>
        <w:rPr>
          <w:rFonts w:hint="eastAsia"/>
        </w:rPr>
      </w:pPr>
      <w:r>
        <w:rPr>
          <w:rFonts w:hint="eastAsia"/>
        </w:rPr>
        <w:t>公路施工材料</w:t>
      </w:r>
      <w:r w:rsidR="003E4210">
        <w:fldChar w:fldCharType="end"/>
      </w:r>
      <w:bookmarkEnd w:id="9"/>
    </w:p>
    <w:p w14:paraId="494224B3" w14:textId="77777777" w:rsidR="004240D9" w:rsidRDefault="004240D9">
      <w:pPr>
        <w:framePr w:w="9639" w:h="6974" w:hRule="exact" w:wrap="around" w:vAnchor="page" w:hAnchor="page" w:x="1419" w:y="6408" w:anchorLock="1"/>
        <w:ind w:left="-1418"/>
      </w:pPr>
    </w:p>
    <w:p w14:paraId="0986D5B4" w14:textId="77777777" w:rsidR="004240D9" w:rsidRDefault="003E421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lifting and hoisting operations of unmanned aerial vehicle in traffic engineering—</w:t>
      </w:r>
      <w:r>
        <w:rPr>
          <w:rFonts w:ascii="黑体" w:eastAsia="黑体" w:hAnsi="黑体" w:hint="eastAsia"/>
          <w:szCs w:val="28"/>
        </w:rPr>
        <w:t>h</w:t>
      </w:r>
      <w:r w:rsidRPr="003E4210">
        <w:rPr>
          <w:rFonts w:ascii="黑体" w:eastAsia="黑体" w:hAnsi="黑体"/>
          <w:szCs w:val="28"/>
        </w:rPr>
        <w:t>ighway construction materials</w:t>
      </w:r>
      <w:r>
        <w:rPr>
          <w:rFonts w:ascii="黑体" w:eastAsia="黑体" w:hAnsi="黑体"/>
          <w:szCs w:val="28"/>
        </w:rPr>
        <w:fldChar w:fldCharType="end"/>
      </w:r>
      <w:bookmarkEnd w:id="10"/>
    </w:p>
    <w:p w14:paraId="14C10960" w14:textId="77777777" w:rsidR="004240D9" w:rsidRDefault="004240D9">
      <w:pPr>
        <w:framePr w:w="9639" w:h="6974" w:hRule="exact" w:wrap="around" w:vAnchor="page" w:hAnchor="page" w:x="1419" w:y="6408" w:anchorLock="1"/>
        <w:spacing w:line="760" w:lineRule="exact"/>
        <w:ind w:left="-1418"/>
      </w:pPr>
    </w:p>
    <w:p w14:paraId="4C915714" w14:textId="77777777" w:rsidR="004240D9" w:rsidRDefault="004240D9">
      <w:pPr>
        <w:pStyle w:val="afffffffa"/>
        <w:framePr w:w="9639" w:h="6974" w:hRule="exact" w:wrap="around" w:vAnchor="page" w:hAnchor="page" w:x="1419" w:y="6408" w:anchorLock="1"/>
        <w:textAlignment w:val="bottom"/>
        <w:rPr>
          <w:rFonts w:eastAsia="黑体"/>
          <w:szCs w:val="28"/>
        </w:rPr>
      </w:pPr>
    </w:p>
    <w:p w14:paraId="7EC684BC" w14:textId="77777777" w:rsidR="004240D9" w:rsidRDefault="003E421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0DF24C6" w14:textId="77777777" w:rsidR="004240D9" w:rsidRDefault="003E421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B9278CD" w14:textId="77777777" w:rsidR="004240D9" w:rsidRDefault="003E421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D312525" w14:textId="77777777" w:rsidR="004240D9" w:rsidRDefault="003E421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16AB9A8" w14:textId="77777777" w:rsidR="004240D9" w:rsidRDefault="003E421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6614B3C" w14:textId="77777777" w:rsidR="004240D9" w:rsidRDefault="003E421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5D8FF12C" w14:textId="77777777" w:rsidR="004240D9" w:rsidRDefault="003E4210">
      <w:pPr>
        <w:rPr>
          <w:rFonts w:ascii="宋体" w:hAnsi="宋体" w:hint="eastAsia"/>
          <w:sz w:val="28"/>
          <w:szCs w:val="28"/>
        </w:rPr>
        <w:sectPr w:rsidR="004240D9" w:rsidSect="00F627C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CEC93C5" wp14:editId="1AEDECC5">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21311D4D"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0734283B" w14:textId="77777777" w:rsidR="00F627C8" w:rsidRDefault="00F627C8" w:rsidP="00F627C8">
      <w:pPr>
        <w:pStyle w:val="affffffc"/>
        <w:spacing w:after="360"/>
        <w:rPr>
          <w:rFonts w:hint="eastAsia"/>
        </w:rPr>
      </w:pPr>
      <w:bookmarkStart w:id="21" w:name="_Toc203577976"/>
      <w:bookmarkStart w:id="22" w:name="_Toc201434396"/>
      <w:bookmarkStart w:id="23" w:name="_Toc201646621"/>
      <w:bookmarkStart w:id="24" w:name="_Toc200554717"/>
      <w:bookmarkStart w:id="25" w:name="_Toc200757630"/>
      <w:bookmarkStart w:id="26" w:name="_Toc200554992"/>
      <w:bookmarkStart w:id="27" w:name="_Toc201438566"/>
      <w:bookmarkStart w:id="28" w:name="_Toc205931468"/>
      <w:bookmarkStart w:id="29" w:name="_Toc201271965"/>
      <w:bookmarkStart w:id="30" w:name="_Toc206517513"/>
      <w:bookmarkStart w:id="31" w:name="_Toc205920130"/>
      <w:bookmarkStart w:id="32" w:name="_Toc201271239"/>
      <w:bookmarkStart w:id="33" w:name="_Toc201569596"/>
      <w:bookmarkStart w:id="34" w:name="_Toc206492501"/>
      <w:bookmarkStart w:id="35" w:name="_Toc200570345"/>
      <w:bookmarkStart w:id="36" w:name="_Toc201787847"/>
      <w:bookmarkStart w:id="37" w:name="_Toc203557738"/>
      <w:bookmarkStart w:id="38" w:name="_Toc201433961"/>
      <w:bookmarkStart w:id="39" w:name="_Toc206492798"/>
      <w:bookmarkStart w:id="40" w:name="_Toc201611331"/>
      <w:bookmarkStart w:id="41" w:name="_Toc201760228"/>
      <w:bookmarkStart w:id="42" w:name="_Toc200569970"/>
      <w:bookmarkStart w:id="43" w:name="_Toc200570001"/>
      <w:bookmarkStart w:id="44" w:name="_Toc203557240"/>
      <w:bookmarkStart w:id="45" w:name="_Toc206661438"/>
      <w:bookmarkStart w:id="46" w:name="_Toc201437550"/>
      <w:bookmarkStart w:id="47" w:name="_Toc206510512"/>
      <w:bookmarkStart w:id="48" w:name="_Toc203556778"/>
      <w:bookmarkStart w:id="49" w:name="_Toc200570832"/>
      <w:bookmarkStart w:id="50" w:name="_Toc205829233"/>
      <w:bookmarkStart w:id="51" w:name="_Toc201272007"/>
      <w:bookmarkStart w:id="52" w:name="_Toc206425975"/>
      <w:bookmarkStart w:id="53" w:name="_Toc206952360"/>
      <w:bookmarkStart w:id="54" w:name="_Toc201433894"/>
      <w:bookmarkStart w:id="55" w:name="_Toc207026394"/>
      <w:bookmarkStart w:id="56" w:name="_Toc232355043"/>
      <w:bookmarkStart w:id="57" w:name="_Toc232356607"/>
      <w:bookmarkStart w:id="58" w:name="_Toc230105203"/>
      <w:bookmarkStart w:id="59" w:name="_Toc232354873"/>
      <w:bookmarkStart w:id="60" w:name="_Toc230105051"/>
      <w:bookmarkStart w:id="61" w:name="_Toc230097878"/>
      <w:bookmarkStart w:id="62" w:name="_Toc207126533"/>
      <w:bookmarkStart w:id="63" w:name="_Toc230098270"/>
      <w:bookmarkStart w:id="64" w:name="_Toc230105305"/>
      <w:bookmarkStart w:id="65" w:name="_Toc232354572"/>
      <w:bookmarkStart w:id="66" w:name="_Toc232356642"/>
      <w:bookmarkStart w:id="67" w:name="_Toc233378402"/>
      <w:bookmarkStart w:id="68" w:name="_Toc233379320"/>
      <w:bookmarkStart w:id="69" w:name="_Toc233384502"/>
      <w:bookmarkStart w:id="70" w:name="_Toc233384905"/>
      <w:bookmarkStart w:id="71" w:name="BookMark1"/>
      <w:r w:rsidRPr="00F627C8">
        <w:rPr>
          <w:rFonts w:hint="eastAsia"/>
          <w:spacing w:val="320"/>
        </w:rPr>
        <w:lastRenderedPageBreak/>
        <w:t>目</w:t>
      </w:r>
      <w:r>
        <w:rPr>
          <w:rFonts w:hint="eastAsia"/>
        </w:rPr>
        <w:t>次</w:t>
      </w:r>
    </w:p>
    <w:p w14:paraId="56F51F95" w14:textId="0FB11C9C"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627C8">
        <w:fldChar w:fldCharType="begin"/>
      </w:r>
      <w:r w:rsidRPr="00F627C8">
        <w:instrText xml:space="preserve"> TOC \o "1-1" \h \t "标准文件_一级条标题,2,标准文件_附录一级条标题,2," </w:instrText>
      </w:r>
      <w:r w:rsidRPr="00F627C8">
        <w:fldChar w:fldCharType="separate"/>
      </w:r>
      <w:hyperlink w:anchor="_Toc233479530" w:history="1">
        <w:r w:rsidRPr="00F627C8">
          <w:rPr>
            <w:rStyle w:val="affffd"/>
            <w:noProof/>
          </w:rPr>
          <w:t>前言</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_Toc233479530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II</w:t>
        </w:r>
        <w:r w:rsidRPr="00F627C8">
          <w:rPr>
            <w:rFonts w:hint="eastAsia"/>
            <w:noProof/>
          </w:rPr>
          <w:fldChar w:fldCharType="end"/>
        </w:r>
      </w:hyperlink>
    </w:p>
    <w:p w14:paraId="14C970AC" w14:textId="13D2C03F"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31" w:history="1">
        <w:r w:rsidRPr="00F627C8">
          <w:rPr>
            <w:rStyle w:val="affffd"/>
            <w:noProof/>
          </w:rPr>
          <w:t>1</w:t>
        </w:r>
        <w:r>
          <w:rPr>
            <w:rStyle w:val="affffd"/>
            <w:noProof/>
          </w:rPr>
          <w:t xml:space="preserve"> </w:t>
        </w:r>
        <w:r w:rsidRPr="00F627C8">
          <w:rPr>
            <w:rStyle w:val="affffd"/>
            <w:noProof/>
          </w:rPr>
          <w:t xml:space="preserve"> 范围</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_Toc233479531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3</w:t>
        </w:r>
        <w:r w:rsidRPr="00F627C8">
          <w:rPr>
            <w:rFonts w:hint="eastAsia"/>
            <w:noProof/>
          </w:rPr>
          <w:fldChar w:fldCharType="end"/>
        </w:r>
      </w:hyperlink>
    </w:p>
    <w:p w14:paraId="0EF42C49" w14:textId="798D9376"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32" w:history="1">
        <w:r w:rsidRPr="00F627C8">
          <w:rPr>
            <w:rStyle w:val="affffd"/>
            <w:noProof/>
          </w:rPr>
          <w:t>2</w:t>
        </w:r>
        <w:r>
          <w:rPr>
            <w:rStyle w:val="affffd"/>
            <w:noProof/>
          </w:rPr>
          <w:t xml:space="preserve"> </w:t>
        </w:r>
        <w:r w:rsidRPr="00F627C8">
          <w:rPr>
            <w:rStyle w:val="affffd"/>
            <w:noProof/>
          </w:rPr>
          <w:t xml:space="preserve"> 规范性引用文件</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_Toc233479532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3</w:t>
        </w:r>
        <w:r w:rsidRPr="00F627C8">
          <w:rPr>
            <w:rFonts w:hint="eastAsia"/>
            <w:noProof/>
          </w:rPr>
          <w:fldChar w:fldCharType="end"/>
        </w:r>
      </w:hyperlink>
    </w:p>
    <w:p w14:paraId="4853B008" w14:textId="43F03122"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33" w:history="1">
        <w:r w:rsidRPr="00F627C8">
          <w:rPr>
            <w:rStyle w:val="affffd"/>
            <w:noProof/>
          </w:rPr>
          <w:t>3</w:t>
        </w:r>
        <w:r>
          <w:rPr>
            <w:rStyle w:val="affffd"/>
            <w:noProof/>
          </w:rPr>
          <w:t xml:space="preserve"> </w:t>
        </w:r>
        <w:r w:rsidRPr="00F627C8">
          <w:rPr>
            <w:rStyle w:val="affffd"/>
            <w:noProof/>
          </w:rPr>
          <w:t xml:space="preserve"> 术语和定义</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_Toc233479533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3</w:t>
        </w:r>
        <w:r w:rsidRPr="00F627C8">
          <w:rPr>
            <w:rFonts w:hint="eastAsia"/>
            <w:noProof/>
          </w:rPr>
          <w:fldChar w:fldCharType="end"/>
        </w:r>
      </w:hyperlink>
    </w:p>
    <w:p w14:paraId="4D94EFA2" w14:textId="0567BBA3"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34" w:history="1">
        <w:r w:rsidRPr="00F627C8">
          <w:rPr>
            <w:rStyle w:val="affffd"/>
            <w:noProof/>
          </w:rPr>
          <w:t>4</w:t>
        </w:r>
        <w:r>
          <w:rPr>
            <w:rStyle w:val="affffd"/>
            <w:noProof/>
          </w:rPr>
          <w:t xml:space="preserve"> </w:t>
        </w:r>
        <w:r w:rsidRPr="00F627C8">
          <w:rPr>
            <w:rStyle w:val="affffd"/>
            <w:noProof/>
          </w:rPr>
          <w:t xml:space="preserve"> 基本要求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_Toc233479534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3</w:t>
        </w:r>
        <w:r w:rsidRPr="00F627C8">
          <w:rPr>
            <w:rFonts w:hint="eastAsia"/>
            <w:noProof/>
          </w:rPr>
          <w:fldChar w:fldCharType="end"/>
        </w:r>
      </w:hyperlink>
    </w:p>
    <w:p w14:paraId="65B9F3B0" w14:textId="639C0463"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35" w:history="1">
        <w:r w:rsidRPr="00F627C8">
          <w:rPr>
            <w:rStyle w:val="affffd"/>
            <w:noProof/>
          </w:rPr>
          <w:t>4.1</w:t>
        </w:r>
        <w:r>
          <w:rPr>
            <w:rStyle w:val="affffd"/>
            <w:noProof/>
          </w:rPr>
          <w:t xml:space="preserve"> </w:t>
        </w:r>
        <w:r w:rsidRPr="00F627C8">
          <w:rPr>
            <w:rStyle w:val="affffd"/>
            <w:noProof/>
          </w:rPr>
          <w:t xml:space="preserve"> 人员要求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_Toc233479535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3</w:t>
        </w:r>
        <w:r w:rsidRPr="00F627C8">
          <w:rPr>
            <w:rFonts w:hint="eastAsia"/>
            <w:noProof/>
          </w:rPr>
          <w:fldChar w:fldCharType="end"/>
        </w:r>
      </w:hyperlink>
    </w:p>
    <w:p w14:paraId="29C69EF9" w14:textId="73A1FAEE"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36" w:history="1">
        <w:r w:rsidRPr="00F627C8">
          <w:rPr>
            <w:rStyle w:val="affffd"/>
            <w:noProof/>
          </w:rPr>
          <w:t>4.2</w:t>
        </w:r>
        <w:r>
          <w:rPr>
            <w:rStyle w:val="affffd"/>
            <w:noProof/>
          </w:rPr>
          <w:t xml:space="preserve"> </w:t>
        </w:r>
        <w:r w:rsidRPr="00F627C8">
          <w:rPr>
            <w:rStyle w:val="affffd"/>
            <w:noProof/>
          </w:rPr>
          <w:t xml:space="preserve"> 设备要求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_Toc233479536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43CD8FD9" w14:textId="71D2CBB0"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37" w:history="1">
        <w:r w:rsidRPr="00F627C8">
          <w:rPr>
            <w:rStyle w:val="affffd"/>
            <w:noProof/>
          </w:rPr>
          <w:t>4.3</w:t>
        </w:r>
        <w:r>
          <w:rPr>
            <w:rStyle w:val="affffd"/>
            <w:noProof/>
          </w:rPr>
          <w:t xml:space="preserve"> </w:t>
        </w:r>
        <w:r w:rsidRPr="00F627C8">
          <w:rPr>
            <w:rStyle w:val="affffd"/>
            <w:noProof/>
          </w:rPr>
          <w:t xml:space="preserve"> 空域及合规性要求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_Toc233479537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4014460F" w14:textId="426B59C2"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38" w:history="1">
        <w:r w:rsidRPr="00F627C8">
          <w:rPr>
            <w:rStyle w:val="affffd"/>
            <w:noProof/>
          </w:rPr>
          <w:t>4.4</w:t>
        </w:r>
        <w:r>
          <w:rPr>
            <w:rStyle w:val="affffd"/>
            <w:noProof/>
          </w:rPr>
          <w:t xml:space="preserve"> </w:t>
        </w:r>
        <w:r w:rsidRPr="00F627C8">
          <w:rPr>
            <w:rStyle w:val="affffd"/>
            <w:noProof/>
          </w:rPr>
          <w:t xml:space="preserve"> 风险等级</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_Toc233479538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64D07933" w14:textId="41B1DAA8"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39" w:history="1">
        <w:r w:rsidRPr="00F627C8">
          <w:rPr>
            <w:rStyle w:val="affffd"/>
            <w:noProof/>
          </w:rPr>
          <w:t>5</w:t>
        </w:r>
        <w:r>
          <w:rPr>
            <w:rStyle w:val="affffd"/>
            <w:noProof/>
          </w:rPr>
          <w:t xml:space="preserve"> </w:t>
        </w:r>
        <w:r w:rsidRPr="00F627C8">
          <w:rPr>
            <w:rStyle w:val="affffd"/>
            <w:noProof/>
          </w:rPr>
          <w:t xml:space="preserve"> 作业前准备</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_Toc233479539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2CC68BDF" w14:textId="07E779FF"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0" w:history="1">
        <w:r w:rsidRPr="00F627C8">
          <w:rPr>
            <w:rStyle w:val="affffd"/>
            <w:noProof/>
          </w:rPr>
          <w:t>5.1</w:t>
        </w:r>
        <w:r>
          <w:rPr>
            <w:rStyle w:val="affffd"/>
            <w:noProof/>
          </w:rPr>
          <w:t xml:space="preserve"> </w:t>
        </w:r>
        <w:r w:rsidRPr="00F627C8">
          <w:rPr>
            <w:rStyle w:val="affffd"/>
            <w:noProof/>
          </w:rPr>
          <w:t xml:space="preserve"> 物料准备</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_Toc233479540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57F0A488" w14:textId="7B40A67A"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1" w:history="1">
        <w:r w:rsidRPr="00F627C8">
          <w:rPr>
            <w:rStyle w:val="affffd"/>
            <w:noProof/>
          </w:rPr>
          <w:t>5.2</w:t>
        </w:r>
        <w:r>
          <w:rPr>
            <w:rStyle w:val="affffd"/>
            <w:noProof/>
          </w:rPr>
          <w:t xml:space="preserve"> </w:t>
        </w:r>
        <w:r w:rsidRPr="00F627C8">
          <w:rPr>
            <w:rStyle w:val="affffd"/>
            <w:noProof/>
          </w:rPr>
          <w:t xml:space="preserve"> 设备检查</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_Toc233479541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45E4C9ED" w14:textId="75EF7D39"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2" w:history="1">
        <w:r w:rsidRPr="00F627C8">
          <w:rPr>
            <w:rStyle w:val="affffd"/>
            <w:noProof/>
          </w:rPr>
          <w:t>5.3</w:t>
        </w:r>
        <w:r>
          <w:rPr>
            <w:rStyle w:val="affffd"/>
            <w:noProof/>
          </w:rPr>
          <w:t xml:space="preserve"> </w:t>
        </w:r>
        <w:r w:rsidRPr="00F627C8">
          <w:rPr>
            <w:rStyle w:val="affffd"/>
            <w:noProof/>
          </w:rPr>
          <w:t xml:space="preserve"> 作业区域勘察与航线规划</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_Toc233479542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4</w:t>
        </w:r>
        <w:r w:rsidRPr="00F627C8">
          <w:rPr>
            <w:rFonts w:hint="eastAsia"/>
            <w:noProof/>
          </w:rPr>
          <w:fldChar w:fldCharType="end"/>
        </w:r>
      </w:hyperlink>
    </w:p>
    <w:p w14:paraId="75235EBD" w14:textId="18E59FBC"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3" w:history="1">
        <w:r w:rsidRPr="00F627C8">
          <w:rPr>
            <w:rStyle w:val="affffd"/>
            <w:noProof/>
          </w:rPr>
          <w:t>5.4</w:t>
        </w:r>
        <w:r>
          <w:rPr>
            <w:rStyle w:val="affffd"/>
            <w:noProof/>
          </w:rPr>
          <w:t xml:space="preserve"> </w:t>
        </w:r>
        <w:r w:rsidRPr="00F627C8">
          <w:rPr>
            <w:rStyle w:val="affffd"/>
            <w:noProof/>
          </w:rPr>
          <w:t xml:space="preserve"> 环境安全要求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_Toc233479543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68F66A19" w14:textId="7D45970C"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44" w:history="1">
        <w:r w:rsidRPr="00F627C8">
          <w:rPr>
            <w:rStyle w:val="affffd"/>
            <w:noProof/>
          </w:rPr>
          <w:t>6</w:t>
        </w:r>
        <w:r>
          <w:rPr>
            <w:rStyle w:val="affffd"/>
            <w:noProof/>
          </w:rPr>
          <w:t xml:space="preserve"> </w:t>
        </w:r>
        <w:r w:rsidRPr="00F627C8">
          <w:rPr>
            <w:rStyle w:val="affffd"/>
            <w:noProof/>
          </w:rPr>
          <w:t xml:space="preserve"> 单机吊运作业</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_Toc233479544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50514195" w14:textId="0F682B4E"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5" w:history="1">
        <w:r w:rsidRPr="00F627C8">
          <w:rPr>
            <w:rStyle w:val="affffd"/>
            <w:noProof/>
          </w:rPr>
          <w:t>6.1</w:t>
        </w:r>
        <w:r>
          <w:rPr>
            <w:rStyle w:val="affffd"/>
            <w:noProof/>
          </w:rPr>
          <w:t xml:space="preserve"> </w:t>
        </w:r>
        <w:r w:rsidRPr="00F627C8">
          <w:rPr>
            <w:rStyle w:val="affffd"/>
            <w:noProof/>
          </w:rPr>
          <w:t xml:space="preserve"> 一般要求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_Toc233479545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584DDEAC" w14:textId="5247B472"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6" w:history="1">
        <w:r w:rsidRPr="00F627C8">
          <w:rPr>
            <w:rStyle w:val="affffd"/>
            <w:noProof/>
          </w:rPr>
          <w:t>6.2</w:t>
        </w:r>
        <w:r>
          <w:rPr>
            <w:rStyle w:val="affffd"/>
            <w:noProof/>
          </w:rPr>
          <w:t xml:space="preserve"> </w:t>
        </w:r>
        <w:r w:rsidRPr="00F627C8">
          <w:rPr>
            <w:rStyle w:val="affffd"/>
            <w:noProof/>
          </w:rPr>
          <w:t xml:space="preserve"> 长条形材料吊运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_Toc233479546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3E645BC1" w14:textId="4E7282F1"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7" w:history="1">
        <w:r w:rsidRPr="00F627C8">
          <w:rPr>
            <w:rStyle w:val="affffd"/>
            <w:noProof/>
          </w:rPr>
          <w:t>6.3</w:t>
        </w:r>
        <w:r>
          <w:rPr>
            <w:rStyle w:val="affffd"/>
            <w:noProof/>
          </w:rPr>
          <w:t xml:space="preserve"> </w:t>
        </w:r>
        <w:r w:rsidRPr="00F627C8">
          <w:rPr>
            <w:rStyle w:val="affffd"/>
            <w:noProof/>
          </w:rPr>
          <w:t xml:space="preserve"> 散装物料吊运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_Toc233479547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2B20CAD7" w14:textId="637E4C01"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8" w:history="1">
        <w:r w:rsidRPr="00F627C8">
          <w:rPr>
            <w:rStyle w:val="affffd"/>
            <w:noProof/>
          </w:rPr>
          <w:t>6.4</w:t>
        </w:r>
        <w:r>
          <w:rPr>
            <w:rStyle w:val="affffd"/>
            <w:noProof/>
          </w:rPr>
          <w:t xml:space="preserve"> </w:t>
        </w:r>
        <w:r w:rsidRPr="00F627C8">
          <w:rPr>
            <w:rStyle w:val="affffd"/>
            <w:noProof/>
          </w:rPr>
          <w:t xml:space="preserve"> 高温物料吊运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_Toc233479548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5</w:t>
        </w:r>
        <w:r w:rsidRPr="00F627C8">
          <w:rPr>
            <w:rFonts w:hint="eastAsia"/>
            <w:noProof/>
          </w:rPr>
          <w:fldChar w:fldCharType="end"/>
        </w:r>
      </w:hyperlink>
    </w:p>
    <w:p w14:paraId="241257C6" w14:textId="1039C9E7"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49" w:history="1">
        <w:r w:rsidRPr="00F627C8">
          <w:rPr>
            <w:rStyle w:val="affffd"/>
            <w:noProof/>
          </w:rPr>
          <w:t>6.5</w:t>
        </w:r>
        <w:r>
          <w:rPr>
            <w:rStyle w:val="affffd"/>
            <w:noProof/>
          </w:rPr>
          <w:t xml:space="preserve"> </w:t>
        </w:r>
        <w:r w:rsidRPr="00F627C8">
          <w:rPr>
            <w:rStyle w:val="affffd"/>
            <w:noProof/>
          </w:rPr>
          <w:t xml:space="preserve"> 精密设备吊运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_Toc233479549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6EBE0D36" w14:textId="61556E6F"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50" w:history="1">
        <w:r w:rsidRPr="00F627C8">
          <w:rPr>
            <w:rStyle w:val="affffd"/>
            <w:noProof/>
          </w:rPr>
          <w:t>6.6</w:t>
        </w:r>
        <w:r>
          <w:rPr>
            <w:rStyle w:val="affffd"/>
            <w:noProof/>
          </w:rPr>
          <w:t xml:space="preserve"> </w:t>
        </w:r>
        <w:r w:rsidRPr="00F627C8">
          <w:rPr>
            <w:rStyle w:val="affffd"/>
            <w:noProof/>
          </w:rPr>
          <w:t xml:space="preserve"> 预制构件吊运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_Toc233479550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0C0DB8FF" w14:textId="3D2A550B"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1" w:history="1">
        <w:r w:rsidRPr="00F627C8">
          <w:rPr>
            <w:rStyle w:val="affffd"/>
            <w:noProof/>
          </w:rPr>
          <w:t>7</w:t>
        </w:r>
        <w:r>
          <w:rPr>
            <w:rStyle w:val="affffd"/>
            <w:noProof/>
          </w:rPr>
          <w:t xml:space="preserve"> </w:t>
        </w:r>
        <w:r w:rsidRPr="00F627C8">
          <w:rPr>
            <w:rStyle w:val="affffd"/>
            <w:noProof/>
          </w:rPr>
          <w:t xml:space="preserve"> 多机吊运作业</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_Toc233479551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057EC32A" w14:textId="5E8FE459"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52" w:history="1">
        <w:r w:rsidRPr="00F627C8">
          <w:rPr>
            <w:rStyle w:val="affffd"/>
            <w:noProof/>
          </w:rPr>
          <w:t>7.1</w:t>
        </w:r>
        <w:r>
          <w:rPr>
            <w:rStyle w:val="affffd"/>
            <w:noProof/>
          </w:rPr>
          <w:t xml:space="preserve"> </w:t>
        </w:r>
        <w:r w:rsidRPr="00F627C8">
          <w:rPr>
            <w:rStyle w:val="affffd"/>
            <w:noProof/>
          </w:rPr>
          <w:t xml:space="preserve"> 一般要求</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_Toc233479552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6B11E265" w14:textId="05DD46DB"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53" w:history="1">
        <w:r w:rsidRPr="00F627C8">
          <w:rPr>
            <w:rStyle w:val="affffd"/>
            <w:noProof/>
          </w:rPr>
          <w:t>7.2</w:t>
        </w:r>
        <w:r>
          <w:rPr>
            <w:rStyle w:val="affffd"/>
            <w:noProof/>
          </w:rPr>
          <w:t xml:space="preserve"> </w:t>
        </w:r>
        <w:r w:rsidRPr="00F627C8">
          <w:rPr>
            <w:rStyle w:val="affffd"/>
            <w:noProof/>
          </w:rPr>
          <w:t xml:space="preserve"> 多机协同吊运大型预制构件</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_Toc233479553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2827291D" w14:textId="7763AA1F" w:rsidR="00F627C8" w:rsidRPr="00F627C8" w:rsidRDefault="00F627C8">
      <w:pPr>
        <w:pStyle w:val="TOC2"/>
        <w:rPr>
          <w:rFonts w:asciiTheme="minorHAnsi" w:eastAsiaTheme="minorEastAsia" w:hAnsiTheme="minorHAnsi" w:cstheme="minorBidi" w:hint="eastAsia"/>
          <w:noProof/>
          <w:sz w:val="22"/>
          <w:szCs w:val="24"/>
          <w14:ligatures w14:val="standardContextual"/>
        </w:rPr>
      </w:pPr>
      <w:hyperlink w:anchor="_Toc233479554" w:history="1">
        <w:r w:rsidRPr="00F627C8">
          <w:rPr>
            <w:rStyle w:val="affffd"/>
            <w:noProof/>
          </w:rPr>
          <w:t>7.3</w:t>
        </w:r>
        <w:r>
          <w:rPr>
            <w:rStyle w:val="affffd"/>
            <w:noProof/>
          </w:rPr>
          <w:t xml:space="preserve"> </w:t>
        </w:r>
        <w:r w:rsidRPr="00F627C8">
          <w:rPr>
            <w:rStyle w:val="affffd"/>
            <w:noProof/>
          </w:rPr>
          <w:t xml:space="preserve"> 多机交替吊运施工材料</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_Toc233479554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01611116" w14:textId="7E8E1F72"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5" w:history="1">
        <w:r w:rsidRPr="00F627C8">
          <w:rPr>
            <w:rStyle w:val="affffd"/>
            <w:noProof/>
          </w:rPr>
          <w:t>8</w:t>
        </w:r>
        <w:r>
          <w:rPr>
            <w:rStyle w:val="affffd"/>
            <w:noProof/>
          </w:rPr>
          <w:t xml:space="preserve"> </w:t>
        </w:r>
        <w:r w:rsidRPr="00F627C8">
          <w:rPr>
            <w:rStyle w:val="affffd"/>
            <w:noProof/>
          </w:rPr>
          <w:t xml:space="preserve"> 作业完成</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_Toc233479555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6</w:t>
        </w:r>
        <w:r w:rsidRPr="00F627C8">
          <w:rPr>
            <w:rFonts w:hint="eastAsia"/>
            <w:noProof/>
          </w:rPr>
          <w:fldChar w:fldCharType="end"/>
        </w:r>
      </w:hyperlink>
    </w:p>
    <w:p w14:paraId="03D91A6A" w14:textId="6EEF518D"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6" w:history="1">
        <w:r w:rsidRPr="00F627C8">
          <w:rPr>
            <w:rStyle w:val="affffd"/>
            <w:noProof/>
          </w:rPr>
          <w:t>9</w:t>
        </w:r>
        <w:r>
          <w:rPr>
            <w:rStyle w:val="affffd"/>
            <w:noProof/>
          </w:rPr>
          <w:t xml:space="preserve"> </w:t>
        </w:r>
        <w:r w:rsidRPr="00F627C8">
          <w:rPr>
            <w:rStyle w:val="affffd"/>
            <w:noProof/>
          </w:rPr>
          <w:t xml:space="preserve"> 安全管理</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_Toc233479556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7</w:t>
        </w:r>
        <w:r w:rsidRPr="00F627C8">
          <w:rPr>
            <w:rFonts w:hint="eastAsia"/>
            <w:noProof/>
          </w:rPr>
          <w:fldChar w:fldCharType="end"/>
        </w:r>
      </w:hyperlink>
    </w:p>
    <w:p w14:paraId="3AD7086F" w14:textId="78C9DC45"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7" w:history="1">
        <w:r w:rsidRPr="00F627C8">
          <w:rPr>
            <w:rStyle w:val="affffd"/>
            <w:noProof/>
          </w:rPr>
          <w:t>10</w:t>
        </w:r>
        <w:r>
          <w:rPr>
            <w:rStyle w:val="affffd"/>
            <w:noProof/>
          </w:rPr>
          <w:t xml:space="preserve"> </w:t>
        </w:r>
        <w:r w:rsidRPr="00F627C8">
          <w:rPr>
            <w:rStyle w:val="affffd"/>
            <w:noProof/>
          </w:rPr>
          <w:t xml:space="preserve"> 维护与保养</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_Toc233479557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7</w:t>
        </w:r>
        <w:r w:rsidRPr="00F627C8">
          <w:rPr>
            <w:rFonts w:hint="eastAsia"/>
            <w:noProof/>
          </w:rPr>
          <w:fldChar w:fldCharType="end"/>
        </w:r>
      </w:hyperlink>
    </w:p>
    <w:p w14:paraId="666B6AF0" w14:textId="0AC166AD"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8" w:history="1">
        <w:r w:rsidRPr="00F627C8">
          <w:rPr>
            <w:rStyle w:val="affffd"/>
            <w:noProof/>
          </w:rPr>
          <w:t>11</w:t>
        </w:r>
        <w:r>
          <w:rPr>
            <w:rStyle w:val="affffd"/>
            <w:noProof/>
          </w:rPr>
          <w:t xml:space="preserve"> </w:t>
        </w:r>
        <w:r w:rsidRPr="00F627C8">
          <w:rPr>
            <w:rStyle w:val="affffd"/>
            <w:noProof/>
          </w:rPr>
          <w:t xml:space="preserve"> 档案管理</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_Toc233479558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7</w:t>
        </w:r>
        <w:r w:rsidRPr="00F627C8">
          <w:rPr>
            <w:rFonts w:hint="eastAsia"/>
            <w:noProof/>
          </w:rPr>
          <w:fldChar w:fldCharType="end"/>
        </w:r>
      </w:hyperlink>
    </w:p>
    <w:p w14:paraId="41F26742" w14:textId="6D5E15E0"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59" w:history="1">
        <w:r w:rsidRPr="00F627C8">
          <w:rPr>
            <w:rStyle w:val="affffd"/>
            <w:noProof/>
          </w:rPr>
          <w:t>附录A（资料性）</w:t>
        </w:r>
        <w:r>
          <w:rPr>
            <w:rStyle w:val="affffd"/>
            <w:noProof/>
          </w:rPr>
          <w:t xml:space="preserve"> </w:t>
        </w:r>
        <w:r w:rsidRPr="00F627C8">
          <w:rPr>
            <w:rStyle w:val="affffd"/>
            <w:noProof/>
          </w:rPr>
          <w:t xml:space="preserve"> 风险等级划分参考</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_Toc233479559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8</w:t>
        </w:r>
        <w:r w:rsidRPr="00F627C8">
          <w:rPr>
            <w:rFonts w:hint="eastAsia"/>
            <w:noProof/>
          </w:rPr>
          <w:fldChar w:fldCharType="end"/>
        </w:r>
      </w:hyperlink>
    </w:p>
    <w:p w14:paraId="0B70224D" w14:textId="4E3C10E7"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60" w:history="1">
        <w:r w:rsidRPr="00F627C8">
          <w:rPr>
            <w:rStyle w:val="affffd"/>
            <w:noProof/>
          </w:rPr>
          <w:t>附录B（资料性）</w:t>
        </w:r>
        <w:r>
          <w:rPr>
            <w:rStyle w:val="affffd"/>
            <w:noProof/>
          </w:rPr>
          <w:t xml:space="preserve"> </w:t>
        </w:r>
        <w:r w:rsidRPr="00F627C8">
          <w:rPr>
            <w:rStyle w:val="affffd"/>
            <w:noProof/>
          </w:rPr>
          <w:t xml:space="preserve"> 项目验收确认单示例</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_Toc233479560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9</w:t>
        </w:r>
        <w:r w:rsidRPr="00F627C8">
          <w:rPr>
            <w:rFonts w:hint="eastAsia"/>
            <w:noProof/>
          </w:rPr>
          <w:fldChar w:fldCharType="end"/>
        </w:r>
      </w:hyperlink>
    </w:p>
    <w:p w14:paraId="67E096D9" w14:textId="3E995AE8"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61" w:history="1">
        <w:r w:rsidRPr="00F627C8">
          <w:rPr>
            <w:rStyle w:val="affffd"/>
            <w:noProof/>
          </w:rPr>
          <w:t>附录C（资料性）</w:t>
        </w:r>
        <w:r>
          <w:rPr>
            <w:rStyle w:val="affffd"/>
            <w:noProof/>
          </w:rPr>
          <w:t xml:space="preserve"> </w:t>
        </w:r>
        <w:r w:rsidRPr="00F627C8">
          <w:rPr>
            <w:rStyle w:val="affffd"/>
            <w:noProof/>
          </w:rPr>
          <w:t xml:space="preserve"> 设备物资点验清单示例</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_Toc233479561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10</w:t>
        </w:r>
        <w:r w:rsidRPr="00F627C8">
          <w:rPr>
            <w:rFonts w:hint="eastAsia"/>
            <w:noProof/>
          </w:rPr>
          <w:fldChar w:fldCharType="end"/>
        </w:r>
      </w:hyperlink>
    </w:p>
    <w:p w14:paraId="2E07E97C" w14:textId="40F4CBF2" w:rsidR="00F627C8" w:rsidRPr="00F627C8" w:rsidRDefault="00F627C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479562" w:history="1">
        <w:r w:rsidRPr="00F627C8">
          <w:rPr>
            <w:rStyle w:val="affffd"/>
            <w:noProof/>
          </w:rPr>
          <w:t>参考文献</w:t>
        </w:r>
        <w:r w:rsidRPr="00F627C8">
          <w:rPr>
            <w:rFonts w:hint="eastAsia"/>
            <w:noProof/>
          </w:rPr>
          <w:tab/>
        </w:r>
        <w:r w:rsidRPr="00F627C8">
          <w:rPr>
            <w:rFonts w:hint="eastAsia"/>
            <w:noProof/>
          </w:rPr>
          <w:fldChar w:fldCharType="begin"/>
        </w:r>
        <w:r w:rsidRPr="00F627C8">
          <w:rPr>
            <w:rFonts w:hint="eastAsia"/>
            <w:noProof/>
          </w:rPr>
          <w:instrText xml:space="preserve"> </w:instrText>
        </w:r>
        <w:r w:rsidRPr="00F627C8">
          <w:rPr>
            <w:noProof/>
          </w:rPr>
          <w:instrText>PAGEREF _Toc233479562 \h</w:instrText>
        </w:r>
        <w:r w:rsidRPr="00F627C8">
          <w:rPr>
            <w:rFonts w:hint="eastAsia"/>
            <w:noProof/>
          </w:rPr>
          <w:instrText xml:space="preserve"> </w:instrText>
        </w:r>
        <w:r w:rsidRPr="00F627C8">
          <w:rPr>
            <w:rFonts w:hint="eastAsia"/>
            <w:noProof/>
          </w:rPr>
        </w:r>
        <w:r w:rsidRPr="00F627C8">
          <w:rPr>
            <w:rFonts w:hint="eastAsia"/>
            <w:noProof/>
          </w:rPr>
          <w:fldChar w:fldCharType="separate"/>
        </w:r>
        <w:r w:rsidRPr="00F627C8">
          <w:rPr>
            <w:noProof/>
          </w:rPr>
          <w:t>11</w:t>
        </w:r>
        <w:r w:rsidRPr="00F627C8">
          <w:rPr>
            <w:rFonts w:hint="eastAsia"/>
            <w:noProof/>
          </w:rPr>
          <w:fldChar w:fldCharType="end"/>
        </w:r>
      </w:hyperlink>
    </w:p>
    <w:p w14:paraId="0302A16F" w14:textId="00950E0C" w:rsidR="00F627C8" w:rsidRPr="00F627C8" w:rsidRDefault="00F627C8" w:rsidP="00F627C8">
      <w:pPr>
        <w:pStyle w:val="affffffc"/>
        <w:spacing w:after="360"/>
        <w:sectPr w:rsidR="00F627C8" w:rsidRPr="00F627C8" w:rsidSect="00F627C8">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F627C8">
        <w:fldChar w:fldCharType="end"/>
      </w:r>
    </w:p>
    <w:p w14:paraId="074FFA19" w14:textId="77777777" w:rsidR="004240D9" w:rsidRDefault="003E4210">
      <w:pPr>
        <w:pStyle w:val="a6"/>
        <w:spacing w:after="360"/>
      </w:pPr>
      <w:bookmarkStart w:id="72" w:name="BookMark2"/>
      <w:bookmarkStart w:id="73" w:name="_Toc233479530"/>
      <w:bookmarkEnd w:id="71"/>
      <w:r>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3"/>
    </w:p>
    <w:p w14:paraId="223A3952" w14:textId="77777777" w:rsidR="004240D9" w:rsidRDefault="003E4210">
      <w:pPr>
        <w:pStyle w:val="afffff7"/>
        <w:ind w:firstLine="420"/>
      </w:pPr>
      <w:r>
        <w:rPr>
          <w:rFonts w:hint="eastAsia"/>
        </w:rPr>
        <w:t>本文件参照GB/T 1.1—2020《标准化工作导则  第1部分：标准化文件的结构和起草规则》的规定起草。</w:t>
      </w:r>
    </w:p>
    <w:p w14:paraId="2EB5C705" w14:textId="77777777" w:rsidR="004240D9" w:rsidRDefault="003E4210">
      <w:pPr>
        <w:pStyle w:val="afffff7"/>
        <w:ind w:firstLine="420"/>
      </w:pPr>
      <w:r>
        <w:rPr>
          <w:rFonts w:hint="eastAsia"/>
        </w:rPr>
        <w:t>请注意本文件的某些内容可能涉及专利。本文件的发布机构不承担识别专利的责任。</w:t>
      </w:r>
    </w:p>
    <w:p w14:paraId="0EA0E88E" w14:textId="77777777" w:rsidR="004240D9" w:rsidRDefault="003E4210">
      <w:pPr>
        <w:pStyle w:val="afffff7"/>
        <w:ind w:firstLine="420"/>
      </w:pPr>
      <w:r>
        <w:rPr>
          <w:rFonts w:hint="eastAsia"/>
        </w:rPr>
        <w:t>本文件由广西无人机技术应用协会提出、归口并</w:t>
      </w:r>
      <w:r>
        <w:t>宣贯</w:t>
      </w:r>
      <w:r>
        <w:rPr>
          <w:rFonts w:hint="eastAsia"/>
        </w:rPr>
        <w:t>。</w:t>
      </w:r>
    </w:p>
    <w:p w14:paraId="4E064BFA" w14:textId="77777777" w:rsidR="004240D9" w:rsidRDefault="003E4210">
      <w:pPr>
        <w:pStyle w:val="afffff7"/>
        <w:ind w:firstLine="420"/>
      </w:pPr>
      <w:r>
        <w:rPr>
          <w:rFonts w:hint="eastAsia"/>
        </w:rPr>
        <w:t>本文件起草单位：</w:t>
      </w:r>
      <w:r>
        <w:t>广西交通职业技术学院、广西国图数字产业投资有限公司、广西南宁天海测绘科技有限公司</w:t>
      </w:r>
      <w:r>
        <w:rPr>
          <w:rFonts w:hint="eastAsia"/>
        </w:rPr>
        <w:t>、</w:t>
      </w:r>
      <w:r>
        <w:t>广州南方测绘科技股份有限公司</w:t>
      </w:r>
      <w:r>
        <w:rPr>
          <w:rFonts w:hint="eastAsia"/>
        </w:rPr>
        <w:t>、</w:t>
      </w:r>
      <w:r>
        <w:t>广西优可福航空科技有限公司</w:t>
      </w:r>
      <w:r>
        <w:rPr>
          <w:rFonts w:hint="eastAsia"/>
        </w:rPr>
        <w:t>。</w:t>
      </w:r>
    </w:p>
    <w:p w14:paraId="629D9F18" w14:textId="77777777" w:rsidR="004240D9" w:rsidRDefault="003E4210" w:rsidP="004B3D2B">
      <w:pPr>
        <w:pStyle w:val="afffff7"/>
        <w:ind w:firstLine="420"/>
      </w:pPr>
      <w:r>
        <w:rPr>
          <w:rFonts w:hint="eastAsia"/>
        </w:rPr>
        <w:t>本文件主要起草人：</w:t>
      </w:r>
      <w:r w:rsidR="004B3D2B">
        <w:rPr>
          <w:rFonts w:hint="eastAsia"/>
        </w:rPr>
        <w:t>杜静、徐丽丽、罗云川、</w:t>
      </w:r>
      <w:r w:rsidR="004B3D2B" w:rsidRPr="004B3D2B">
        <w:rPr>
          <w:rFonts w:hint="eastAsia"/>
        </w:rPr>
        <w:t>罗安仲</w:t>
      </w:r>
      <w:r w:rsidR="004B3D2B">
        <w:rPr>
          <w:rFonts w:hint="eastAsia"/>
        </w:rPr>
        <w:t>、</w:t>
      </w:r>
      <w:r w:rsidR="004B3D2B" w:rsidRPr="004B3D2B">
        <w:rPr>
          <w:rFonts w:hint="eastAsia"/>
        </w:rPr>
        <w:t>廖旭民</w:t>
      </w:r>
      <w:r w:rsidR="004B3D2B">
        <w:rPr>
          <w:rFonts w:hint="eastAsia"/>
        </w:rPr>
        <w:t>、</w:t>
      </w:r>
      <w:r w:rsidR="004B3D2B" w:rsidRPr="004B3D2B">
        <w:rPr>
          <w:rFonts w:hint="eastAsia"/>
        </w:rPr>
        <w:t>陈建华</w:t>
      </w:r>
      <w:r>
        <w:rPr>
          <w:rFonts w:hint="eastAsia"/>
        </w:rPr>
        <w:t>。</w:t>
      </w:r>
    </w:p>
    <w:p w14:paraId="53ED3D6D" w14:textId="77777777" w:rsidR="004240D9" w:rsidRDefault="004240D9">
      <w:pPr>
        <w:pStyle w:val="afffff7"/>
        <w:ind w:firstLine="420"/>
      </w:pPr>
    </w:p>
    <w:p w14:paraId="4F5A530B" w14:textId="77777777" w:rsidR="004240D9" w:rsidRPr="004B3D2B" w:rsidRDefault="004240D9">
      <w:pPr>
        <w:pStyle w:val="afffff7"/>
        <w:ind w:firstLine="420"/>
        <w:sectPr w:rsidR="004240D9" w:rsidRPr="004B3D2B" w:rsidSect="00F627C8">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57309BAB" w14:textId="77777777" w:rsidR="004240D9" w:rsidRDefault="004240D9">
      <w:pPr>
        <w:spacing w:line="20" w:lineRule="exact"/>
        <w:jc w:val="center"/>
        <w:rPr>
          <w:rFonts w:ascii="黑体" w:eastAsia="黑体" w:hAnsi="黑体" w:hint="eastAsia"/>
          <w:sz w:val="32"/>
          <w:szCs w:val="32"/>
        </w:rPr>
      </w:pPr>
      <w:bookmarkStart w:id="74" w:name="OLE_LINK1"/>
      <w:bookmarkStart w:id="75" w:name="BookMark4"/>
      <w:bookmarkEnd w:id="72"/>
    </w:p>
    <w:p w14:paraId="7ED0E4AE" w14:textId="77777777" w:rsidR="004240D9" w:rsidRDefault="004240D9">
      <w:pPr>
        <w:spacing w:line="20" w:lineRule="exact"/>
        <w:jc w:val="center"/>
        <w:rPr>
          <w:rFonts w:ascii="黑体" w:eastAsia="黑体" w:hAnsi="黑体" w:hint="eastAsia"/>
          <w:sz w:val="32"/>
          <w:szCs w:val="32"/>
        </w:rPr>
      </w:pPr>
    </w:p>
    <w:bookmarkStart w:id="76" w:name="OLE_LINK2" w:displacedByCustomXml="next"/>
    <w:bookmarkStart w:id="77" w:name="NEW_STAND_NAME" w:displacedByCustomXml="next"/>
    <w:bookmarkStart w:id="78" w:name="_Hlk200398064" w:displacedByCustomXml="next"/>
    <w:sdt>
      <w:sdtPr>
        <w:tag w:val="NEW_STAND_NAME"/>
        <w:id w:val="595910757"/>
        <w:lock w:val="sdtLocked"/>
        <w:placeholder>
          <w:docPart w:val="1502959BF3244B5587813501B04DB51E"/>
        </w:placeholder>
      </w:sdtPr>
      <w:sdtContent>
        <w:bookmarkEnd w:id="76" w:displacedByCustomXml="prev"/>
        <w:p w14:paraId="2EE1E731" w14:textId="77777777" w:rsidR="00CE43E3" w:rsidRDefault="00CE43E3" w:rsidP="00CE43E3">
          <w:pPr>
            <w:pStyle w:val="afffffffffa"/>
            <w:spacing w:beforeLines="100" w:before="240" w:afterLines="1" w:after="2"/>
            <w:rPr>
              <w:rFonts w:hint="eastAsia"/>
            </w:rPr>
          </w:pPr>
          <w:r>
            <w:rPr>
              <w:rFonts w:hint="eastAsia"/>
            </w:rPr>
            <w:t>无人机交通工程吊运技术规范</w:t>
          </w:r>
        </w:p>
        <w:p w14:paraId="2B6EFF92" w14:textId="77777777" w:rsidR="004240D9" w:rsidRDefault="00CE43E3" w:rsidP="00CE43E3">
          <w:pPr>
            <w:pStyle w:val="afffffffffa"/>
            <w:spacing w:beforeLines="1" w:before="2" w:after="680"/>
            <w:rPr>
              <w:rFonts w:hint="eastAsia"/>
            </w:rPr>
          </w:pPr>
          <w:r>
            <w:rPr>
              <w:rFonts w:hint="eastAsia"/>
            </w:rPr>
            <w:t>公路施工材料</w:t>
          </w:r>
        </w:p>
      </w:sdtContent>
    </w:sdt>
    <w:p w14:paraId="5C4F436D" w14:textId="77777777" w:rsidR="004240D9" w:rsidRDefault="003E4210">
      <w:pPr>
        <w:pStyle w:val="affc"/>
        <w:spacing w:before="240" w:after="240"/>
      </w:pPr>
      <w:bookmarkStart w:id="79" w:name="_Toc232356608"/>
      <w:bookmarkStart w:id="80" w:name="_Toc24884211"/>
      <w:bookmarkStart w:id="81" w:name="_Toc230105052"/>
      <w:bookmarkStart w:id="82" w:name="_Toc17233333"/>
      <w:bookmarkStart w:id="83" w:name="_Toc232354573"/>
      <w:bookmarkStart w:id="84" w:name="_Toc232354874"/>
      <w:bookmarkStart w:id="85" w:name="_Toc230105306"/>
      <w:bookmarkStart w:id="86" w:name="_Toc232355044"/>
      <w:bookmarkStart w:id="87" w:name="_Toc201272009"/>
      <w:bookmarkStart w:id="88" w:name="_Toc206425977"/>
      <w:bookmarkStart w:id="89" w:name="_Toc230105204"/>
      <w:bookmarkStart w:id="90" w:name="_Toc206517515"/>
      <w:bookmarkStart w:id="91" w:name="_Toc230097879"/>
      <w:bookmarkStart w:id="92" w:name="_Toc201437552"/>
      <w:bookmarkStart w:id="93" w:name="_Toc230098271"/>
      <w:bookmarkStart w:id="94" w:name="_Toc232356643"/>
      <w:bookmarkStart w:id="95" w:name="_Toc207126535"/>
      <w:bookmarkStart w:id="96" w:name="_Toc26648465"/>
      <w:bookmarkStart w:id="97" w:name="_Toc201787849"/>
      <w:bookmarkStart w:id="98" w:name="_Toc201271967"/>
      <w:bookmarkStart w:id="99" w:name="_Toc201434398"/>
      <w:bookmarkStart w:id="100" w:name="_Toc201433963"/>
      <w:bookmarkStart w:id="101" w:name="_Toc200570003"/>
      <w:bookmarkStart w:id="102" w:name="_Toc206492800"/>
      <w:bookmarkStart w:id="103" w:name="_Toc26986771"/>
      <w:bookmarkStart w:id="104" w:name="_Toc206661440"/>
      <w:bookmarkStart w:id="105" w:name="_Toc205920132"/>
      <w:bookmarkStart w:id="106" w:name="_Toc203557242"/>
      <w:bookmarkStart w:id="107" w:name="_Toc206492503"/>
      <w:bookmarkStart w:id="108" w:name="_Toc201569598"/>
      <w:bookmarkStart w:id="109" w:name="_Toc203556780"/>
      <w:bookmarkStart w:id="110" w:name="_Toc200554719"/>
      <w:bookmarkStart w:id="111" w:name="_Toc205931470"/>
      <w:bookmarkStart w:id="112" w:name="_Toc201438568"/>
      <w:bookmarkStart w:id="113" w:name="_Toc24884218"/>
      <w:bookmarkStart w:id="114" w:name="_Toc206510514"/>
      <w:bookmarkStart w:id="115" w:name="_Toc200570834"/>
      <w:bookmarkStart w:id="116" w:name="_Toc203557740"/>
      <w:bookmarkStart w:id="117" w:name="_Toc97192964"/>
      <w:bookmarkStart w:id="118" w:name="_Toc201646623"/>
      <w:bookmarkStart w:id="119" w:name="_Toc200570347"/>
      <w:bookmarkStart w:id="120" w:name="_Toc26718930"/>
      <w:bookmarkStart w:id="121" w:name="_Toc205829235"/>
      <w:bookmarkStart w:id="122" w:name="_Toc203577978"/>
      <w:bookmarkStart w:id="123" w:name="_Toc201271241"/>
      <w:bookmarkStart w:id="124" w:name="_Toc206952362"/>
      <w:bookmarkStart w:id="125" w:name="_Toc201760230"/>
      <w:bookmarkStart w:id="126" w:name="_Toc207026396"/>
      <w:bookmarkStart w:id="127" w:name="_Toc200569972"/>
      <w:bookmarkStart w:id="128" w:name="_Toc201433896"/>
      <w:bookmarkStart w:id="129" w:name="_Toc200554994"/>
      <w:bookmarkStart w:id="130" w:name="_Toc17233325"/>
      <w:bookmarkStart w:id="131" w:name="_Toc201611333"/>
      <w:bookmarkStart w:id="132" w:name="_Toc200757632"/>
      <w:bookmarkStart w:id="133" w:name="_Toc26986530"/>
      <w:bookmarkStart w:id="134" w:name="_Toc233378403"/>
      <w:bookmarkStart w:id="135" w:name="_Toc233379321"/>
      <w:bookmarkStart w:id="136" w:name="_Toc233384503"/>
      <w:bookmarkStart w:id="137" w:name="_Toc233384906"/>
      <w:bookmarkStart w:id="138" w:name="_Toc233479531"/>
      <w:bookmarkEnd w:id="74"/>
      <w:bookmarkEnd w:id="78"/>
      <w:bookmarkEnd w:id="77"/>
      <w:r>
        <w:rPr>
          <w:rFonts w:hint="eastAsia"/>
        </w:rPr>
        <w:t>范围</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7DAA00F" w14:textId="3738401C" w:rsidR="004240D9" w:rsidRDefault="003E4210">
      <w:pPr>
        <w:pStyle w:val="afffff7"/>
        <w:ind w:firstLine="420"/>
      </w:pPr>
      <w:bookmarkStart w:id="139" w:name="_Toc26648466"/>
      <w:bookmarkStart w:id="140" w:name="_Toc24884212"/>
      <w:bookmarkStart w:id="141" w:name="_Toc17233334"/>
      <w:bookmarkStart w:id="142" w:name="_Toc17233326"/>
      <w:bookmarkStart w:id="143" w:name="_Toc24884219"/>
      <w:r>
        <w:rPr>
          <w:rFonts w:hint="eastAsia"/>
        </w:rPr>
        <w:t>本文件界定了</w:t>
      </w:r>
      <w:r w:rsidRPr="003E4210">
        <w:rPr>
          <w:rFonts w:hint="eastAsia"/>
        </w:rPr>
        <w:t>无人机公路施工材料吊运</w:t>
      </w:r>
      <w:r>
        <w:rPr>
          <w:rFonts w:hint="eastAsia"/>
        </w:rPr>
        <w:t>涉及的术语和定义，</w:t>
      </w:r>
      <w:r>
        <w:t>规定了</w:t>
      </w:r>
      <w:bookmarkStart w:id="144" w:name="_Toc26986531"/>
      <w:bookmarkStart w:id="145" w:name="_Toc26986772"/>
      <w:bookmarkStart w:id="146" w:name="_Toc26718931"/>
      <w:bookmarkStart w:id="147" w:name="_Toc97192965"/>
      <w:bookmarkStart w:id="148" w:name="OLE_LINK4"/>
      <w:r>
        <w:rPr>
          <w:rFonts w:hint="eastAsia"/>
        </w:rPr>
        <w:t>基本要求、作业前准备、单机吊运作业、多机吊运作业、作业完成后、安全管理、维护与保养</w:t>
      </w:r>
      <w:bookmarkEnd w:id="148"/>
      <w:r>
        <w:rPr>
          <w:rFonts w:hint="eastAsia"/>
        </w:rPr>
        <w:t>等要求，描述了</w:t>
      </w:r>
      <w:r w:rsidR="001B5B81">
        <w:rPr>
          <w:rFonts w:hint="eastAsia"/>
        </w:rPr>
        <w:t>公路施工材料</w:t>
      </w:r>
      <w:r>
        <w:rPr>
          <w:rFonts w:hint="eastAsia"/>
        </w:rPr>
        <w:t>吊运过程的追溯方法</w:t>
      </w:r>
      <w:r w:rsidR="00C73AFC">
        <w:rPr>
          <w:rFonts w:hint="eastAsia"/>
        </w:rPr>
        <w:t>。</w:t>
      </w:r>
    </w:p>
    <w:p w14:paraId="493B5C21" w14:textId="77777777" w:rsidR="004240D9" w:rsidRDefault="003E4210">
      <w:pPr>
        <w:pStyle w:val="afffff7"/>
        <w:ind w:firstLine="420"/>
      </w:pPr>
      <w:r w:rsidRPr="003E4210">
        <w:rPr>
          <w:rFonts w:hint="eastAsia"/>
        </w:rPr>
        <w:t>本文件适用于公路新建、改扩建及养护工程中，利用无人机进行预制构件、钢材、管材、砂石料、小型机具、检测设备等施工材料的吊运作业。其他公路相关领域的材料吊运可参照执行</w:t>
      </w:r>
      <w:r>
        <w:rPr>
          <w:rFonts w:hint="eastAsia"/>
        </w:rPr>
        <w:t>。</w:t>
      </w:r>
    </w:p>
    <w:p w14:paraId="054A416C" w14:textId="77777777" w:rsidR="004240D9" w:rsidRDefault="003E4210">
      <w:pPr>
        <w:pStyle w:val="affc"/>
        <w:spacing w:before="240" w:after="240"/>
      </w:pPr>
      <w:bookmarkStart w:id="149" w:name="_Toc206510515"/>
      <w:bookmarkStart w:id="150" w:name="_Toc200570004"/>
      <w:bookmarkStart w:id="151" w:name="_Toc200569973"/>
      <w:bookmarkStart w:id="152" w:name="_Toc206517516"/>
      <w:bookmarkStart w:id="153" w:name="_Toc200554995"/>
      <w:bookmarkStart w:id="154" w:name="_Toc201646624"/>
      <w:bookmarkStart w:id="155" w:name="_Toc200269467"/>
      <w:bookmarkStart w:id="156" w:name="_Toc205931471"/>
      <w:bookmarkStart w:id="157" w:name="_Toc200757633"/>
      <w:bookmarkStart w:id="158" w:name="_Toc203577979"/>
      <w:bookmarkStart w:id="159" w:name="_Toc203557741"/>
      <w:bookmarkStart w:id="160" w:name="_Toc201437553"/>
      <w:bookmarkStart w:id="161" w:name="_Toc201433897"/>
      <w:bookmarkStart w:id="162" w:name="_Toc200554720"/>
      <w:bookmarkStart w:id="163" w:name="_Toc201569599"/>
      <w:bookmarkStart w:id="164" w:name="_Toc195025289"/>
      <w:bookmarkStart w:id="165" w:name="_Toc203557243"/>
      <w:bookmarkStart w:id="166" w:name="_Toc206952363"/>
      <w:bookmarkStart w:id="167" w:name="_Toc201433964"/>
      <w:bookmarkStart w:id="168" w:name="_Toc201272010"/>
      <w:bookmarkStart w:id="169" w:name="_Toc193816737"/>
      <w:bookmarkStart w:id="170" w:name="_Toc205829236"/>
      <w:bookmarkStart w:id="171" w:name="_Toc197710536"/>
      <w:bookmarkStart w:id="172" w:name="_Toc201760231"/>
      <w:bookmarkStart w:id="173" w:name="_Toc207026397"/>
      <w:bookmarkStart w:id="174" w:name="_Toc201787850"/>
      <w:bookmarkStart w:id="175" w:name="_Toc196644456"/>
      <w:bookmarkStart w:id="176" w:name="_Toc199948790"/>
      <w:bookmarkStart w:id="177" w:name="_Toc199449895"/>
      <w:bookmarkStart w:id="178" w:name="_Toc196560899"/>
      <w:bookmarkStart w:id="179" w:name="_Toc230097880"/>
      <w:bookmarkStart w:id="180" w:name="_Toc230098272"/>
      <w:bookmarkStart w:id="181" w:name="_Toc230105053"/>
      <w:bookmarkStart w:id="182" w:name="_Toc206661441"/>
      <w:bookmarkStart w:id="183" w:name="_Toc200310229"/>
      <w:bookmarkStart w:id="184" w:name="_Toc201434399"/>
      <w:bookmarkStart w:id="185" w:name="_Toc201438569"/>
      <w:bookmarkStart w:id="186" w:name="_Toc196160968"/>
      <w:bookmarkStart w:id="187" w:name="_Toc207126536"/>
      <w:bookmarkStart w:id="188" w:name="_Toc200570348"/>
      <w:bookmarkStart w:id="189" w:name="_Toc194994088"/>
      <w:bookmarkStart w:id="190" w:name="_Toc201611334"/>
      <w:bookmarkStart w:id="191" w:name="_Toc230105307"/>
      <w:bookmarkStart w:id="192" w:name="_Toc232354574"/>
      <w:bookmarkStart w:id="193" w:name="_Toc232355045"/>
      <w:bookmarkStart w:id="194" w:name="_Toc232354875"/>
      <w:bookmarkStart w:id="195" w:name="_Toc196080999"/>
      <w:bookmarkStart w:id="196" w:name="_Toc205920133"/>
      <w:bookmarkStart w:id="197" w:name="_Toc230105205"/>
      <w:bookmarkStart w:id="198" w:name="_Toc232356609"/>
      <w:bookmarkStart w:id="199" w:name="_Toc232356644"/>
      <w:bookmarkStart w:id="200" w:name="_Toc201271242"/>
      <w:bookmarkStart w:id="201" w:name="_Toc206425978"/>
      <w:bookmarkStart w:id="202" w:name="_Toc196160665"/>
      <w:bookmarkStart w:id="203" w:name="_Toc203556781"/>
      <w:bookmarkStart w:id="204" w:name="_Toc206492801"/>
      <w:bookmarkStart w:id="205" w:name="_Toc196161690"/>
      <w:bookmarkStart w:id="206" w:name="_Toc199448570"/>
      <w:bookmarkStart w:id="207" w:name="_Toc200143246"/>
      <w:bookmarkStart w:id="208" w:name="_Toc206492504"/>
      <w:bookmarkStart w:id="209" w:name="_Toc200570835"/>
      <w:bookmarkStart w:id="210" w:name="_Toc201271968"/>
      <w:bookmarkStart w:id="211" w:name="_Toc233378404"/>
      <w:bookmarkStart w:id="212" w:name="_Toc233379322"/>
      <w:bookmarkStart w:id="213" w:name="_Toc233384504"/>
      <w:bookmarkStart w:id="214" w:name="_Toc233384907"/>
      <w:bookmarkStart w:id="215" w:name="_Toc233479532"/>
      <w:r>
        <w:rPr>
          <w:rFonts w:hint="eastAsia"/>
        </w:rPr>
        <w:t>规范性引用文件</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bookmarkEnd w:id="147" w:displacedByCustomXml="next"/>
    <w:bookmarkEnd w:id="146" w:displacedByCustomXml="next"/>
    <w:bookmarkEnd w:id="145" w:displacedByCustomXml="next"/>
    <w:bookmarkEnd w:id="144" w:displacedByCustomXml="next"/>
    <w:bookmarkEnd w:id="143" w:displacedByCustomXml="next"/>
    <w:bookmarkEnd w:id="142" w:displacedByCustomXml="next"/>
    <w:bookmarkEnd w:id="141" w:displacedByCustomXml="next"/>
    <w:bookmarkEnd w:id="140" w:displacedByCustomXml="next"/>
    <w:bookmarkEnd w:id="139" w:displacedByCustomXml="next"/>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BC8123" w14:textId="77777777" w:rsidR="004240D9" w:rsidRDefault="003E421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B2D855" w14:textId="77777777" w:rsidR="004240D9" w:rsidRDefault="003E4210">
      <w:pPr>
        <w:pStyle w:val="afffff7"/>
        <w:ind w:firstLine="420"/>
      </w:pPr>
      <w:bookmarkStart w:id="216" w:name="OLE_LINK3"/>
      <w:r>
        <w:t xml:space="preserve">GB 26859 </w:t>
      </w:r>
      <w:r>
        <w:rPr>
          <w:rFonts w:hint="eastAsia"/>
        </w:rPr>
        <w:t xml:space="preserve"> </w:t>
      </w:r>
      <w:r>
        <w:t xml:space="preserve">电力安全工作规程 </w:t>
      </w:r>
      <w:r>
        <w:rPr>
          <w:rFonts w:hint="eastAsia"/>
        </w:rPr>
        <w:t xml:space="preserve"> </w:t>
      </w:r>
      <w:r>
        <w:t>电力线路部分</w:t>
      </w:r>
    </w:p>
    <w:p w14:paraId="06220CB3" w14:textId="77777777" w:rsidR="004240D9" w:rsidRDefault="003E4210">
      <w:pPr>
        <w:pStyle w:val="afffff7"/>
        <w:ind w:firstLine="420"/>
      </w:pPr>
      <w:r>
        <w:rPr>
          <w:rFonts w:hint="eastAsia"/>
        </w:rPr>
        <w:t>GB/T 35018  民用无人驾驶航空器系统分类及分级</w:t>
      </w:r>
    </w:p>
    <w:p w14:paraId="634DDE01" w14:textId="77777777" w:rsidR="004240D9" w:rsidRDefault="003E4210">
      <w:pPr>
        <w:pStyle w:val="afffff7"/>
        <w:ind w:firstLine="420"/>
      </w:pPr>
      <w:r>
        <w:rPr>
          <w:rFonts w:hint="eastAsia"/>
        </w:rPr>
        <w:t>GB/T 38152  无人驾驶航空器系统术语</w:t>
      </w:r>
    </w:p>
    <w:p w14:paraId="3D4AC84C" w14:textId="77777777" w:rsidR="004240D9" w:rsidRDefault="003E4210">
      <w:pPr>
        <w:pStyle w:val="afffff7"/>
        <w:ind w:firstLine="420"/>
      </w:pPr>
      <w:bookmarkStart w:id="217" w:name="OLE_LINK7"/>
      <w:bookmarkStart w:id="218" w:name="OLE_LINK6"/>
      <w:r>
        <w:rPr>
          <w:rFonts w:hint="eastAsia"/>
        </w:rPr>
        <w:t>GB 42590  民用无人驾驶航空器系统</w:t>
      </w:r>
      <w:bookmarkEnd w:id="217"/>
      <w:bookmarkEnd w:id="218"/>
      <w:r>
        <w:rPr>
          <w:rFonts w:hint="eastAsia"/>
        </w:rPr>
        <w:t>安全要求</w:t>
      </w:r>
    </w:p>
    <w:p w14:paraId="78F2CFB7" w14:textId="77777777" w:rsidR="004240D9" w:rsidRDefault="003E4210">
      <w:pPr>
        <w:pStyle w:val="afffff7"/>
        <w:ind w:firstLine="420"/>
      </w:pPr>
      <w:r>
        <w:t xml:space="preserve">GB/T 43668 </w:t>
      </w:r>
      <w:r>
        <w:rPr>
          <w:rFonts w:hint="eastAsia"/>
        </w:rPr>
        <w:t xml:space="preserve"> </w:t>
      </w:r>
      <w:r>
        <w:t>物流无人机货物吊挂控制通用要求</w:t>
      </w:r>
    </w:p>
    <w:p w14:paraId="1617A3F5" w14:textId="77777777" w:rsidR="004240D9" w:rsidRDefault="003E4210">
      <w:pPr>
        <w:pStyle w:val="afffff7"/>
        <w:ind w:firstLine="420"/>
      </w:pPr>
      <w:r>
        <w:t xml:space="preserve">GB 46761 </w:t>
      </w:r>
      <w:r>
        <w:rPr>
          <w:rFonts w:hint="eastAsia"/>
        </w:rPr>
        <w:t xml:space="preserve"> </w:t>
      </w:r>
      <w:r>
        <w:t>民用无人驾驶航空器实名登记和激活要求</w:t>
      </w:r>
    </w:p>
    <w:p w14:paraId="23F9A6E0" w14:textId="77777777" w:rsidR="004240D9" w:rsidRDefault="003E4210">
      <w:pPr>
        <w:pStyle w:val="afffff7"/>
        <w:ind w:firstLine="420"/>
      </w:pPr>
      <w:r>
        <w:t xml:space="preserve">HB 8566 </w:t>
      </w:r>
      <w:r>
        <w:rPr>
          <w:rFonts w:hint="eastAsia"/>
        </w:rPr>
        <w:t xml:space="preserve"> </w:t>
      </w:r>
      <w:r>
        <w:t>多旋翼无人机系统通用要求</w:t>
      </w:r>
    </w:p>
    <w:p w14:paraId="3B83B40B" w14:textId="77777777" w:rsidR="004240D9" w:rsidRDefault="003E4210">
      <w:pPr>
        <w:pStyle w:val="afffff7"/>
        <w:ind w:firstLine="420"/>
      </w:pPr>
      <w:r>
        <w:t xml:space="preserve">NY/T 4615 </w:t>
      </w:r>
      <w:r>
        <w:rPr>
          <w:rFonts w:hint="eastAsia"/>
        </w:rPr>
        <w:t xml:space="preserve"> </w:t>
      </w:r>
      <w:r>
        <w:t>农用无人驾驶航空器操控员培训指南</w:t>
      </w:r>
    </w:p>
    <w:p w14:paraId="469EED93" w14:textId="77777777" w:rsidR="00CE43E3" w:rsidRDefault="00CE43E3">
      <w:pPr>
        <w:pStyle w:val="afffff7"/>
        <w:ind w:firstLine="420"/>
      </w:pPr>
      <w:r w:rsidRPr="00CE43E3">
        <w:rPr>
          <w:rFonts w:hint="eastAsia"/>
        </w:rPr>
        <w:t>T</w:t>
      </w:r>
      <w:r>
        <w:rPr>
          <w:rFonts w:hint="eastAsia"/>
        </w:rPr>
        <w:t>/</w:t>
      </w:r>
      <w:r w:rsidRPr="00CE43E3">
        <w:rPr>
          <w:rFonts w:hint="eastAsia"/>
        </w:rPr>
        <w:t>GXAS 1098.1</w:t>
      </w:r>
      <w:r>
        <w:rPr>
          <w:rFonts w:hint="eastAsia"/>
        </w:rPr>
        <w:t xml:space="preserve">  </w:t>
      </w:r>
      <w:r w:rsidRPr="00CE43E3">
        <w:rPr>
          <w:rFonts w:hint="eastAsia"/>
        </w:rPr>
        <w:t>农用无人驾驶航空器山地吊运安全操作技术规范</w:t>
      </w:r>
      <w:r w:rsidR="00A30EF2">
        <w:rPr>
          <w:rFonts w:hint="eastAsia"/>
        </w:rPr>
        <w:t xml:space="preserve"> </w:t>
      </w:r>
      <w:r w:rsidRPr="00CE43E3">
        <w:rPr>
          <w:rFonts w:hint="eastAsia"/>
        </w:rPr>
        <w:t xml:space="preserve"> 第1部分：总则</w:t>
      </w:r>
    </w:p>
    <w:p w14:paraId="5A0D099A" w14:textId="77777777" w:rsidR="004240D9" w:rsidRDefault="003E4210">
      <w:pPr>
        <w:pStyle w:val="affc"/>
        <w:spacing w:before="240" w:after="240"/>
      </w:pPr>
      <w:bookmarkStart w:id="219" w:name="_Toc201271243"/>
      <w:bookmarkStart w:id="220" w:name="_Toc201760232"/>
      <w:bookmarkStart w:id="221" w:name="_Toc206952364"/>
      <w:bookmarkStart w:id="222" w:name="_Toc206425979"/>
      <w:bookmarkStart w:id="223" w:name="_Toc200570836"/>
      <w:bookmarkStart w:id="224" w:name="_Toc200554721"/>
      <w:bookmarkStart w:id="225" w:name="_Toc200570005"/>
      <w:bookmarkStart w:id="226" w:name="_Toc203557244"/>
      <w:bookmarkStart w:id="227" w:name="_Toc205920134"/>
      <w:bookmarkStart w:id="228" w:name="_Toc201433898"/>
      <w:bookmarkStart w:id="229" w:name="_Toc203557742"/>
      <w:bookmarkStart w:id="230" w:name="_Toc206492505"/>
      <w:bookmarkStart w:id="231" w:name="_Toc201611335"/>
      <w:bookmarkStart w:id="232" w:name="_Toc201271969"/>
      <w:bookmarkStart w:id="233" w:name="_Toc200757634"/>
      <w:bookmarkStart w:id="234" w:name="_Toc200570349"/>
      <w:bookmarkStart w:id="235" w:name="_Toc206661442"/>
      <w:bookmarkStart w:id="236" w:name="_Toc201433965"/>
      <w:bookmarkStart w:id="237" w:name="_Toc203577980"/>
      <w:bookmarkStart w:id="238" w:name="_Toc201787851"/>
      <w:bookmarkStart w:id="239" w:name="_Toc230097881"/>
      <w:bookmarkStart w:id="240" w:name="_Toc201646625"/>
      <w:bookmarkStart w:id="241" w:name="_Toc97192966"/>
      <w:bookmarkStart w:id="242" w:name="_Toc207026398"/>
      <w:bookmarkStart w:id="243" w:name="_Toc206517517"/>
      <w:bookmarkStart w:id="244" w:name="_Toc201569600"/>
      <w:bookmarkStart w:id="245" w:name="_Toc201434400"/>
      <w:bookmarkStart w:id="246" w:name="_Toc230098273"/>
      <w:bookmarkStart w:id="247" w:name="_Toc201438570"/>
      <w:bookmarkStart w:id="248" w:name="_Toc201272011"/>
      <w:bookmarkStart w:id="249" w:name="_Toc203556782"/>
      <w:bookmarkStart w:id="250" w:name="_Toc200569974"/>
      <w:bookmarkStart w:id="251" w:name="_Toc201437554"/>
      <w:bookmarkStart w:id="252" w:name="_Toc200554996"/>
      <w:bookmarkStart w:id="253" w:name="_Toc206510516"/>
      <w:bookmarkStart w:id="254" w:name="_Toc206492802"/>
      <w:bookmarkStart w:id="255" w:name="_Toc207126537"/>
      <w:bookmarkStart w:id="256" w:name="_Toc205931472"/>
      <w:bookmarkStart w:id="257" w:name="_Toc205829237"/>
      <w:bookmarkStart w:id="258" w:name="_Toc232355046"/>
      <w:bookmarkStart w:id="259" w:name="_Toc230105206"/>
      <w:bookmarkStart w:id="260" w:name="_Toc230105308"/>
      <w:bookmarkStart w:id="261" w:name="_Toc232356645"/>
      <w:bookmarkStart w:id="262" w:name="_Toc232354876"/>
      <w:bookmarkStart w:id="263" w:name="_Toc230105054"/>
      <w:bookmarkStart w:id="264" w:name="_Toc232354575"/>
      <w:bookmarkStart w:id="265" w:name="_Toc232356610"/>
      <w:bookmarkStart w:id="266" w:name="_Toc233378405"/>
      <w:bookmarkStart w:id="267" w:name="_Toc233379323"/>
      <w:bookmarkStart w:id="268" w:name="_Toc233384505"/>
      <w:bookmarkStart w:id="269" w:name="_Toc233384908"/>
      <w:bookmarkStart w:id="270" w:name="_Toc233479533"/>
      <w:bookmarkEnd w:id="216"/>
      <w:r>
        <w:rPr>
          <w:rFonts w:hint="eastAsia"/>
          <w:szCs w:val="21"/>
        </w:rPr>
        <w:t>术语和定义</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Start w:id="271" w:name="_Toc26986532" w:displacedByCustomXml="next"/>
    <w:bookmarkEnd w:id="271" w:displacedByCustomXml="next"/>
    <w:sdt>
      <w:sdtPr>
        <w:id w:val="-1"/>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3633AF" w14:textId="77777777" w:rsidR="004240D9" w:rsidRDefault="003E4210">
          <w:pPr>
            <w:pStyle w:val="afffff7"/>
            <w:ind w:firstLine="420"/>
          </w:pPr>
          <w:r>
            <w:rPr>
              <w:rFonts w:hint="eastAsia"/>
            </w:rPr>
            <w:t>GB/T 35018、GB/T 38152界定的以及下列术语和定义适用于本文件。</w:t>
          </w:r>
        </w:p>
      </w:sdtContent>
    </w:sdt>
    <w:p w14:paraId="57699923" w14:textId="77777777" w:rsidR="003E4210" w:rsidRPr="003E4210" w:rsidRDefault="003E4210" w:rsidP="003E4210">
      <w:pPr>
        <w:pStyle w:val="afffffffffff6"/>
        <w:ind w:left="420" w:hangingChars="200" w:hanging="420"/>
        <w:rPr>
          <w:rFonts w:ascii="黑体" w:eastAsia="黑体" w:hAnsi="黑体" w:hint="eastAsia"/>
        </w:rPr>
      </w:pPr>
      <w:bookmarkStart w:id="272" w:name="_Toc230097884"/>
      <w:bookmarkStart w:id="273" w:name="_Toc230105207"/>
      <w:bookmarkStart w:id="274" w:name="_Toc230098277"/>
      <w:bookmarkStart w:id="275" w:name="_Toc230105058"/>
      <w:bookmarkStart w:id="276" w:name="_Toc230105309"/>
      <w:bookmarkStart w:id="277" w:name="_Toc230098274"/>
      <w:bookmarkStart w:id="278" w:name="_Toc230097883"/>
      <w:bookmarkStart w:id="279" w:name="_Toc230105055"/>
      <w:bookmarkStart w:id="280" w:name="_Toc200757655"/>
      <w:bookmarkStart w:id="281" w:name="_Toc200555015"/>
      <w:bookmarkStart w:id="282" w:name="_Toc200570375"/>
      <w:bookmarkStart w:id="283" w:name="_Toc200570031"/>
      <w:bookmarkStart w:id="284" w:name="_Toc200554741"/>
      <w:bookmarkStart w:id="285" w:name="_Toc200570000"/>
      <w:bookmarkStart w:id="286" w:name="_Toc200570862"/>
      <w:r w:rsidRPr="003E4210">
        <w:rPr>
          <w:rFonts w:ascii="黑体" w:eastAsia="黑体" w:hAnsi="黑体"/>
        </w:rPr>
        <w:br/>
      </w:r>
      <w:r w:rsidRPr="003E4210">
        <w:rPr>
          <w:rFonts w:ascii="黑体" w:eastAsia="黑体" w:hAnsi="黑体" w:hint="eastAsia"/>
        </w:rPr>
        <w:t>公路施工材料吊运 highway construction material hoisting</w:t>
      </w:r>
    </w:p>
    <w:p w14:paraId="0924C862" w14:textId="77777777" w:rsidR="004240D9" w:rsidRDefault="003E4210" w:rsidP="003E4210">
      <w:pPr>
        <w:pStyle w:val="afffff7"/>
        <w:ind w:firstLine="420"/>
      </w:pPr>
      <w:r w:rsidRPr="003E4210">
        <w:rPr>
          <w:rFonts w:hint="eastAsia"/>
        </w:rPr>
        <w:t>在公路工程建设、养护及维修过程中，利用无人机将各类施工物料通过吊挂方式从材料存放区或供应点运送至施工作业面的作业方式</w:t>
      </w:r>
      <w:r>
        <w:rPr>
          <w:rFonts w:hint="eastAsia"/>
        </w:rPr>
        <w:t>。</w:t>
      </w:r>
    </w:p>
    <w:p w14:paraId="632803F5" w14:textId="77777777" w:rsidR="004240D9" w:rsidRDefault="003E421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涉路作业 road-related operation</w:t>
      </w:r>
    </w:p>
    <w:p w14:paraId="112CBC3A" w14:textId="77777777" w:rsidR="004240D9" w:rsidRDefault="003E4210">
      <w:pPr>
        <w:pStyle w:val="afffff7"/>
        <w:ind w:firstLine="420"/>
      </w:pPr>
      <w:r>
        <w:rPr>
          <w:rFonts w:hint="eastAsia"/>
        </w:rPr>
        <w:t>在公路用地范围内或公路上方进行的吊运作业，包括跨越公路、在公路上方悬停吊运、沿公路平行飞行吊运等情形。</w:t>
      </w:r>
    </w:p>
    <w:p w14:paraId="7C3DB7F6" w14:textId="77777777" w:rsidR="004240D9" w:rsidRDefault="003E4210">
      <w:pPr>
        <w:pStyle w:val="affc"/>
        <w:spacing w:before="240" w:after="240"/>
      </w:pPr>
      <w:bookmarkStart w:id="287" w:name="_Toc232354877"/>
      <w:bookmarkStart w:id="288" w:name="_Toc232354576"/>
      <w:bookmarkStart w:id="289" w:name="_Toc232355047"/>
      <w:bookmarkStart w:id="290" w:name="_Toc232356611"/>
      <w:bookmarkStart w:id="291" w:name="_Toc232356646"/>
      <w:bookmarkStart w:id="292" w:name="_Toc233378406"/>
      <w:bookmarkStart w:id="293" w:name="_Toc233379324"/>
      <w:bookmarkStart w:id="294" w:name="_Toc233384506"/>
      <w:bookmarkStart w:id="295" w:name="_Toc233384909"/>
      <w:bookmarkStart w:id="296" w:name="_Toc233479534"/>
      <w:r>
        <w:rPr>
          <w:rFonts w:hint="eastAsia"/>
        </w:rPr>
        <w:t>基本要求</w:t>
      </w:r>
      <w:bookmarkEnd w:id="272"/>
      <w:bookmarkEnd w:id="273"/>
      <w:bookmarkEnd w:id="274"/>
      <w:bookmarkEnd w:id="275"/>
      <w:bookmarkEnd w:id="276"/>
      <w:bookmarkEnd w:id="287"/>
      <w:bookmarkEnd w:id="288"/>
      <w:bookmarkEnd w:id="289"/>
      <w:bookmarkEnd w:id="290"/>
      <w:bookmarkEnd w:id="291"/>
      <w:bookmarkEnd w:id="292"/>
      <w:bookmarkEnd w:id="293"/>
      <w:bookmarkEnd w:id="294"/>
      <w:bookmarkEnd w:id="295"/>
      <w:bookmarkEnd w:id="296"/>
    </w:p>
    <w:p w14:paraId="66C74FBA" w14:textId="77777777" w:rsidR="004240D9" w:rsidRDefault="003E4210">
      <w:pPr>
        <w:pStyle w:val="affd"/>
        <w:spacing w:before="120" w:after="120"/>
      </w:pPr>
      <w:bookmarkStart w:id="297" w:name="_Toc230105208"/>
      <w:bookmarkStart w:id="298" w:name="_Toc230105310"/>
      <w:bookmarkStart w:id="299" w:name="_Toc232354577"/>
      <w:bookmarkStart w:id="300" w:name="_Toc232354878"/>
      <w:bookmarkStart w:id="301" w:name="_Toc232356612"/>
      <w:bookmarkStart w:id="302" w:name="_Toc232355048"/>
      <w:bookmarkStart w:id="303" w:name="_Toc232356647"/>
      <w:bookmarkStart w:id="304" w:name="_Toc233378407"/>
      <w:bookmarkStart w:id="305" w:name="_Toc233379325"/>
      <w:bookmarkStart w:id="306" w:name="_Toc233384507"/>
      <w:bookmarkStart w:id="307" w:name="_Toc233384910"/>
      <w:bookmarkStart w:id="308" w:name="_Toc233479535"/>
      <w:r>
        <w:rPr>
          <w:rFonts w:hint="eastAsia"/>
        </w:rPr>
        <w:t>人员</w:t>
      </w:r>
      <w:bookmarkEnd w:id="297"/>
      <w:bookmarkEnd w:id="298"/>
      <w:r>
        <w:rPr>
          <w:rFonts w:hint="eastAsia"/>
        </w:rPr>
        <w:t>要求</w:t>
      </w:r>
      <w:bookmarkEnd w:id="299"/>
      <w:bookmarkEnd w:id="300"/>
      <w:bookmarkEnd w:id="301"/>
      <w:bookmarkEnd w:id="302"/>
      <w:bookmarkEnd w:id="303"/>
      <w:bookmarkEnd w:id="304"/>
      <w:bookmarkEnd w:id="305"/>
      <w:bookmarkEnd w:id="306"/>
      <w:bookmarkEnd w:id="307"/>
      <w:bookmarkEnd w:id="308"/>
    </w:p>
    <w:p w14:paraId="074A7A0D" w14:textId="77777777" w:rsidR="004240D9" w:rsidRDefault="005305C6">
      <w:pPr>
        <w:pStyle w:val="afffff7"/>
        <w:ind w:firstLine="420"/>
      </w:pPr>
      <w:r w:rsidRPr="005305C6">
        <w:rPr>
          <w:rFonts w:hint="eastAsia"/>
        </w:rPr>
        <w:t>各岗位人员构成、资质、职责等</w:t>
      </w:r>
      <w:r>
        <w:rPr>
          <w:rFonts w:hint="eastAsia"/>
        </w:rPr>
        <w:t>除</w:t>
      </w:r>
      <w:r w:rsidRPr="005305C6">
        <w:rPr>
          <w:rFonts w:hint="eastAsia"/>
        </w:rPr>
        <w:t>应符合T/GXAS 1098.1</w:t>
      </w:r>
      <w:r>
        <w:rPr>
          <w:rFonts w:hint="eastAsia"/>
        </w:rPr>
        <w:t>，还</w:t>
      </w:r>
      <w:r w:rsidR="003E4210">
        <w:rPr>
          <w:rFonts w:hint="eastAsia"/>
        </w:rPr>
        <w:t>应符合以下要求：</w:t>
      </w:r>
    </w:p>
    <w:p w14:paraId="4F38F247" w14:textId="77777777" w:rsidR="004240D9" w:rsidRDefault="003E4210" w:rsidP="00D873E7">
      <w:pPr>
        <w:pStyle w:val="af2"/>
      </w:pPr>
      <w:r>
        <w:rPr>
          <w:rFonts w:hint="eastAsia"/>
        </w:rPr>
        <w:t>无人机驾驶员</w:t>
      </w:r>
      <w:r w:rsidR="00D873E7" w:rsidRPr="00D873E7">
        <w:rPr>
          <w:rFonts w:hint="eastAsia"/>
        </w:rPr>
        <w:t>熟悉公路施工材料吊运作业环境，具备涉路作业的安全意识和风险把控能力，掌握应急处置流程</w:t>
      </w:r>
      <w:r>
        <w:rPr>
          <w:rFonts w:hint="eastAsia"/>
        </w:rPr>
        <w:t>；</w:t>
      </w:r>
    </w:p>
    <w:p w14:paraId="56B3786A" w14:textId="77777777" w:rsidR="004240D9" w:rsidRDefault="00AC6DE6" w:rsidP="00D873E7">
      <w:pPr>
        <w:pStyle w:val="af2"/>
      </w:pPr>
      <w:r>
        <w:rPr>
          <w:rFonts w:hint="eastAsia"/>
        </w:rPr>
        <w:t>涉路作业时，总调度员</w:t>
      </w:r>
      <w:r w:rsidR="00D873E7" w:rsidRPr="00D873E7">
        <w:rPr>
          <w:rFonts w:hint="eastAsia"/>
        </w:rPr>
        <w:t>负责与公路经营管理单位或相关管理部门的联络对接</w:t>
      </w:r>
      <w:r w:rsidR="003E4210">
        <w:rPr>
          <w:rFonts w:hint="eastAsia"/>
        </w:rPr>
        <w:t>。</w:t>
      </w:r>
    </w:p>
    <w:p w14:paraId="3E1F668E" w14:textId="77777777" w:rsidR="00C31897" w:rsidRDefault="00C31897" w:rsidP="00C31897">
      <w:pPr>
        <w:pStyle w:val="af2"/>
        <w:numPr>
          <w:ilvl w:val="0"/>
          <w:numId w:val="0"/>
        </w:numPr>
        <w:ind w:left="851"/>
      </w:pPr>
    </w:p>
    <w:p w14:paraId="55AE2C94" w14:textId="77777777" w:rsidR="004240D9" w:rsidRDefault="003E4210">
      <w:pPr>
        <w:pStyle w:val="affd"/>
        <w:spacing w:before="120" w:after="120"/>
      </w:pPr>
      <w:bookmarkStart w:id="309" w:name="_Toc232356648"/>
      <w:bookmarkStart w:id="310" w:name="_Toc232356613"/>
      <w:bookmarkStart w:id="311" w:name="_Toc232354578"/>
      <w:bookmarkStart w:id="312" w:name="_Toc232354879"/>
      <w:bookmarkStart w:id="313" w:name="_Toc232355049"/>
      <w:bookmarkStart w:id="314" w:name="_Toc233378408"/>
      <w:bookmarkStart w:id="315" w:name="_Toc233379326"/>
      <w:bookmarkStart w:id="316" w:name="_Toc233384508"/>
      <w:bookmarkStart w:id="317" w:name="_Toc233384911"/>
      <w:bookmarkStart w:id="318" w:name="_Toc233479536"/>
      <w:r>
        <w:rPr>
          <w:rFonts w:hint="eastAsia"/>
        </w:rPr>
        <w:lastRenderedPageBreak/>
        <w:t>设备要求</w:t>
      </w:r>
      <w:bookmarkEnd w:id="309"/>
      <w:bookmarkEnd w:id="310"/>
      <w:bookmarkEnd w:id="311"/>
      <w:bookmarkEnd w:id="312"/>
      <w:bookmarkEnd w:id="313"/>
      <w:bookmarkEnd w:id="314"/>
      <w:bookmarkEnd w:id="315"/>
      <w:bookmarkEnd w:id="316"/>
      <w:bookmarkEnd w:id="317"/>
      <w:bookmarkEnd w:id="318"/>
    </w:p>
    <w:p w14:paraId="15F0FF30" w14:textId="77777777" w:rsidR="005305C6" w:rsidRDefault="005305C6" w:rsidP="005305C6">
      <w:pPr>
        <w:pStyle w:val="afffff7"/>
        <w:ind w:firstLine="420"/>
      </w:pPr>
      <w:bookmarkStart w:id="319" w:name="OLE_LINK5"/>
      <w:r w:rsidRPr="005305C6">
        <w:rPr>
          <w:rFonts w:hint="eastAsia"/>
        </w:rPr>
        <w:t>无人机系统、吊具（常规吊具、智能吊具、绳索、电动绞盘、吊篮/筐）的性能要求</w:t>
      </w:r>
      <w:r>
        <w:rPr>
          <w:rFonts w:hint="eastAsia"/>
        </w:rPr>
        <w:t>除</w:t>
      </w:r>
      <w:r w:rsidRPr="005305C6">
        <w:rPr>
          <w:rFonts w:hint="eastAsia"/>
        </w:rPr>
        <w:t>应符合T/GXAS 1098.1</w:t>
      </w:r>
      <w:r>
        <w:rPr>
          <w:rFonts w:hint="eastAsia"/>
        </w:rPr>
        <w:t>的要求，</w:t>
      </w:r>
      <w:r w:rsidRPr="005305C6">
        <w:rPr>
          <w:rFonts w:hint="eastAsia"/>
        </w:rPr>
        <w:t>根据</w:t>
      </w:r>
      <w:r w:rsidR="00D7448D" w:rsidRPr="005305C6">
        <w:rPr>
          <w:rFonts w:hint="eastAsia"/>
        </w:rPr>
        <w:t>公路施工特殊材料</w:t>
      </w:r>
      <w:r w:rsidRPr="005305C6">
        <w:rPr>
          <w:rFonts w:hint="eastAsia"/>
        </w:rPr>
        <w:t>需要选用或定制专用吊具，</w:t>
      </w:r>
      <w:r>
        <w:rPr>
          <w:rFonts w:hint="eastAsia"/>
        </w:rPr>
        <w:t>还应</w:t>
      </w:r>
      <w:r w:rsidRPr="005305C6">
        <w:rPr>
          <w:rFonts w:hint="eastAsia"/>
        </w:rPr>
        <w:t>符合以下要求：</w:t>
      </w:r>
    </w:p>
    <w:p w14:paraId="597A8A9C" w14:textId="77777777" w:rsidR="005305C6" w:rsidRDefault="00AC6DE6" w:rsidP="005305C6">
      <w:pPr>
        <w:pStyle w:val="af2"/>
      </w:pPr>
      <w:r>
        <w:rPr>
          <w:rFonts w:hint="eastAsia"/>
        </w:rPr>
        <w:t>吊运钢筋、管材等长条形材料时，吊具</w:t>
      </w:r>
      <w:r w:rsidR="005305C6">
        <w:rPr>
          <w:rFonts w:hint="eastAsia"/>
        </w:rPr>
        <w:t>具备多点平衡和防旋转功能，控制吊运姿态防止材料滑脱；</w:t>
      </w:r>
    </w:p>
    <w:p w14:paraId="4D246906" w14:textId="77777777" w:rsidR="005305C6" w:rsidRDefault="00AC6DE6" w:rsidP="005305C6">
      <w:pPr>
        <w:pStyle w:val="af2"/>
      </w:pPr>
      <w:r>
        <w:rPr>
          <w:rFonts w:hint="eastAsia"/>
        </w:rPr>
        <w:t>吊运砂石、水泥等散装物料时，</w:t>
      </w:r>
      <w:r w:rsidR="005305C6">
        <w:rPr>
          <w:rFonts w:hint="eastAsia"/>
        </w:rPr>
        <w:t>使用专用密封吊斗或集装袋，并采取防</w:t>
      </w:r>
      <w:r w:rsidR="00A30EF2">
        <w:rPr>
          <w:rFonts w:hint="eastAsia"/>
        </w:rPr>
        <w:t>撒</w:t>
      </w:r>
      <w:r w:rsidR="005305C6">
        <w:rPr>
          <w:rFonts w:hint="eastAsia"/>
        </w:rPr>
        <w:t>漏措施</w:t>
      </w:r>
      <w:r w:rsidR="004F6DBB">
        <w:rPr>
          <w:rFonts w:hint="eastAsia"/>
        </w:rPr>
        <w:t>；</w:t>
      </w:r>
    </w:p>
    <w:p w14:paraId="08DDE9AB" w14:textId="77777777" w:rsidR="005305C6" w:rsidRDefault="00AC6DE6" w:rsidP="005305C6">
      <w:pPr>
        <w:pStyle w:val="af2"/>
      </w:pPr>
      <w:r>
        <w:rPr>
          <w:rFonts w:hint="eastAsia"/>
        </w:rPr>
        <w:t>吊运沥青等高温物料时，吊具及容器</w:t>
      </w:r>
      <w:r w:rsidR="005305C6">
        <w:rPr>
          <w:rFonts w:hint="eastAsia"/>
        </w:rPr>
        <w:t>具备隔热和防滴漏功能</w:t>
      </w:r>
      <w:r w:rsidR="004F6DBB">
        <w:rPr>
          <w:rFonts w:hint="eastAsia"/>
        </w:rPr>
        <w:t>；</w:t>
      </w:r>
    </w:p>
    <w:p w14:paraId="4459FA78" w14:textId="77777777" w:rsidR="004240D9" w:rsidRDefault="00AC6DE6" w:rsidP="005305C6">
      <w:pPr>
        <w:pStyle w:val="af2"/>
      </w:pPr>
      <w:r>
        <w:rPr>
          <w:rFonts w:hint="eastAsia"/>
        </w:rPr>
        <w:t>吊运桥梁检测仪器等精密设备时，吊具</w:t>
      </w:r>
      <w:r w:rsidR="005305C6">
        <w:rPr>
          <w:rFonts w:hint="eastAsia"/>
        </w:rPr>
        <w:t>增设防震缓冲及二次保险装置</w:t>
      </w:r>
      <w:r w:rsidR="003E4210">
        <w:rPr>
          <w:rFonts w:hint="eastAsia"/>
        </w:rPr>
        <w:t>。</w:t>
      </w:r>
    </w:p>
    <w:p w14:paraId="4AEAB405" w14:textId="77777777" w:rsidR="004240D9" w:rsidRDefault="003E4210">
      <w:pPr>
        <w:pStyle w:val="affd"/>
        <w:spacing w:before="120" w:after="120"/>
      </w:pPr>
      <w:bookmarkStart w:id="320" w:name="_Toc230098279"/>
      <w:bookmarkStart w:id="321" w:name="_Toc230105210"/>
      <w:bookmarkStart w:id="322" w:name="_Toc232354880"/>
      <w:bookmarkStart w:id="323" w:name="_Toc230105060"/>
      <w:bookmarkStart w:id="324" w:name="_Toc232356649"/>
      <w:bookmarkStart w:id="325" w:name="_Toc232355050"/>
      <w:bookmarkStart w:id="326" w:name="_Toc232356614"/>
      <w:bookmarkStart w:id="327" w:name="_Toc230097886"/>
      <w:bookmarkStart w:id="328" w:name="_Toc232354579"/>
      <w:bookmarkStart w:id="329" w:name="_Toc230105312"/>
      <w:bookmarkStart w:id="330" w:name="_Toc233378409"/>
      <w:bookmarkStart w:id="331" w:name="_Toc233379327"/>
      <w:bookmarkStart w:id="332" w:name="_Toc233384509"/>
      <w:bookmarkStart w:id="333" w:name="_Toc233384912"/>
      <w:bookmarkStart w:id="334" w:name="_Toc233479537"/>
      <w:bookmarkEnd w:id="319"/>
      <w:r>
        <w:rPr>
          <w:rFonts w:hint="eastAsia"/>
        </w:rPr>
        <w:t>空域及合规性要求</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9090945" w14:textId="77777777" w:rsidR="004240D9" w:rsidRDefault="003E4210">
      <w:pPr>
        <w:pStyle w:val="afffff7"/>
        <w:ind w:firstLine="420"/>
      </w:pPr>
      <w:r>
        <w:rPr>
          <w:rFonts w:hint="eastAsia"/>
        </w:rPr>
        <w:t>应满足以下要求：</w:t>
      </w:r>
    </w:p>
    <w:p w14:paraId="5AB573A8" w14:textId="77777777" w:rsidR="004240D9" w:rsidRDefault="003E4210">
      <w:pPr>
        <w:pStyle w:val="af2"/>
      </w:pPr>
      <w:r>
        <w:rPr>
          <w:rFonts w:hint="eastAsia"/>
        </w:rPr>
        <w:t>飞行</w:t>
      </w:r>
      <w:r w:rsidR="00AC6DE6">
        <w:rPr>
          <w:rFonts w:hint="eastAsia"/>
        </w:rPr>
        <w:t>作业区域</w:t>
      </w:r>
      <w:r>
        <w:rPr>
          <w:rFonts w:hint="eastAsia"/>
        </w:rPr>
        <w:t>符合国家和地方有关规定；</w:t>
      </w:r>
    </w:p>
    <w:p w14:paraId="7E22DAD4" w14:textId="77777777" w:rsidR="004240D9" w:rsidRDefault="00AC6DE6" w:rsidP="0087266B">
      <w:pPr>
        <w:pStyle w:val="af2"/>
      </w:pPr>
      <w:r>
        <w:rPr>
          <w:rFonts w:hint="eastAsia"/>
        </w:rPr>
        <w:t>涉及跨越或在高速公路、国省道用地范围内作业时，</w:t>
      </w:r>
      <w:r w:rsidR="0087266B" w:rsidRPr="0087266B">
        <w:rPr>
          <w:rFonts w:hint="eastAsia"/>
        </w:rPr>
        <w:t>提前取得相关路政、交警或公路经营管理部门的许可</w:t>
      </w:r>
      <w:r w:rsidR="003E4210">
        <w:rPr>
          <w:rFonts w:hint="eastAsia"/>
        </w:rPr>
        <w:t>；</w:t>
      </w:r>
    </w:p>
    <w:p w14:paraId="1A31FF50" w14:textId="77777777" w:rsidR="004240D9" w:rsidRDefault="00AC6DE6">
      <w:pPr>
        <w:pStyle w:val="af2"/>
      </w:pPr>
      <w:r>
        <w:rPr>
          <w:rFonts w:hint="eastAsia"/>
        </w:rPr>
        <w:t>在禁飞区、限高区、机场净空区等敏感区域作业</w:t>
      </w:r>
      <w:r w:rsidR="003E4210">
        <w:rPr>
          <w:rFonts w:hint="eastAsia"/>
        </w:rPr>
        <w:t>提前24</w:t>
      </w:r>
      <w:r w:rsidR="003E4210">
        <w:rPr>
          <w:rFonts w:hint="eastAsia"/>
          <w:vertAlign w:val="superscript"/>
        </w:rPr>
        <w:t xml:space="preserve"> </w:t>
      </w:r>
      <w:r w:rsidR="003E4210">
        <w:rPr>
          <w:rFonts w:hint="eastAsia"/>
        </w:rPr>
        <w:t>h以上向有关部门报备审批。</w:t>
      </w:r>
    </w:p>
    <w:p w14:paraId="0B1C6320" w14:textId="77777777" w:rsidR="004240D9" w:rsidRDefault="003E4210">
      <w:pPr>
        <w:pStyle w:val="affd"/>
        <w:spacing w:before="120" w:after="120"/>
      </w:pPr>
      <w:bookmarkStart w:id="335" w:name="_Toc230097887"/>
      <w:bookmarkStart w:id="336" w:name="_Toc232356650"/>
      <w:bookmarkStart w:id="337" w:name="_Toc230098280"/>
      <w:bookmarkStart w:id="338" w:name="_Toc232354881"/>
      <w:bookmarkStart w:id="339" w:name="_Toc232355051"/>
      <w:bookmarkStart w:id="340" w:name="_Toc232356615"/>
      <w:bookmarkStart w:id="341" w:name="_Toc230105313"/>
      <w:bookmarkStart w:id="342" w:name="_Toc230105211"/>
      <w:bookmarkStart w:id="343" w:name="_Toc232354580"/>
      <w:bookmarkStart w:id="344" w:name="_Toc230105061"/>
      <w:bookmarkStart w:id="345" w:name="_Toc233378410"/>
      <w:bookmarkStart w:id="346" w:name="_Toc233379328"/>
      <w:bookmarkStart w:id="347" w:name="_Toc233384510"/>
      <w:bookmarkStart w:id="348" w:name="_Toc233384913"/>
      <w:bookmarkStart w:id="349" w:name="_Toc233479538"/>
      <w:r>
        <w:rPr>
          <w:rFonts w:hint="eastAsia"/>
        </w:rPr>
        <w:t>风险等级</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bookmarkEnd w:id="277"/>
    <w:bookmarkEnd w:id="278"/>
    <w:bookmarkEnd w:id="279"/>
    <w:p w14:paraId="5B138BE7" w14:textId="77777777" w:rsidR="004240D9" w:rsidRDefault="0087266B" w:rsidP="0088101D">
      <w:pPr>
        <w:pStyle w:val="afffff7"/>
        <w:ind w:firstLine="420"/>
      </w:pPr>
      <w:r w:rsidRPr="0087266B">
        <w:rPr>
          <w:rFonts w:hint="eastAsia"/>
        </w:rPr>
        <w:t>根据地形复杂度、气象条件、交通状况、障碍物分布及作业类型等因素，将作业风险划分为三级</w:t>
      </w:r>
      <w:r w:rsidR="00290367">
        <w:rPr>
          <w:rFonts w:hint="eastAsia"/>
        </w:rPr>
        <w:t>（见附录A）</w:t>
      </w:r>
      <w:r w:rsidRPr="0087266B">
        <w:rPr>
          <w:rFonts w:hint="eastAsia"/>
        </w:rPr>
        <w:t>。</w:t>
      </w:r>
    </w:p>
    <w:p w14:paraId="17EB0F7C" w14:textId="77777777" w:rsidR="004240D9" w:rsidRDefault="003E4210">
      <w:pPr>
        <w:pStyle w:val="affc"/>
        <w:spacing w:before="240" w:after="240"/>
      </w:pPr>
      <w:bookmarkStart w:id="350" w:name="_Toc230105216"/>
      <w:bookmarkStart w:id="351" w:name="_Toc230098282"/>
      <w:bookmarkStart w:id="352" w:name="_Toc232354582"/>
      <w:bookmarkStart w:id="353" w:name="_Toc230105063"/>
      <w:bookmarkStart w:id="354" w:name="_Toc230097889"/>
      <w:bookmarkStart w:id="355" w:name="_Toc230105318"/>
      <w:bookmarkStart w:id="356" w:name="_Toc232355052"/>
      <w:bookmarkStart w:id="357" w:name="_Toc232356616"/>
      <w:bookmarkStart w:id="358" w:name="_Toc232354882"/>
      <w:bookmarkStart w:id="359" w:name="_Toc232356651"/>
      <w:bookmarkStart w:id="360" w:name="_Toc233378411"/>
      <w:bookmarkStart w:id="361" w:name="_Toc233379329"/>
      <w:bookmarkStart w:id="362" w:name="_Toc233384511"/>
      <w:bookmarkStart w:id="363" w:name="_Toc233384914"/>
      <w:bookmarkStart w:id="364" w:name="_Toc233479539"/>
      <w:r>
        <w:rPr>
          <w:rFonts w:hint="eastAsia"/>
        </w:rPr>
        <w:t>作业前准备</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FBDD779" w14:textId="77777777" w:rsidR="004240D9" w:rsidRDefault="003E4210">
      <w:pPr>
        <w:pStyle w:val="affd"/>
        <w:spacing w:before="120" w:after="120"/>
      </w:pPr>
      <w:bookmarkStart w:id="365" w:name="_Toc232356617"/>
      <w:bookmarkStart w:id="366" w:name="_Toc232356652"/>
      <w:bookmarkStart w:id="367" w:name="_Toc232355053"/>
      <w:bookmarkStart w:id="368" w:name="_Toc232354883"/>
      <w:bookmarkStart w:id="369" w:name="_Toc233378412"/>
      <w:bookmarkStart w:id="370" w:name="_Toc233379330"/>
      <w:bookmarkStart w:id="371" w:name="_Toc233384512"/>
      <w:bookmarkStart w:id="372" w:name="_Toc233384915"/>
      <w:bookmarkStart w:id="373" w:name="_Toc233479540"/>
      <w:r>
        <w:rPr>
          <w:rFonts w:hint="eastAsia"/>
        </w:rPr>
        <w:t>物料准备</w:t>
      </w:r>
      <w:bookmarkEnd w:id="365"/>
      <w:bookmarkEnd w:id="366"/>
      <w:bookmarkEnd w:id="367"/>
      <w:bookmarkEnd w:id="368"/>
      <w:bookmarkEnd w:id="369"/>
      <w:bookmarkEnd w:id="370"/>
      <w:bookmarkEnd w:id="371"/>
      <w:bookmarkEnd w:id="372"/>
      <w:bookmarkEnd w:id="373"/>
    </w:p>
    <w:p w14:paraId="2100051D" w14:textId="77777777" w:rsidR="004240D9" w:rsidRDefault="0087266B">
      <w:pPr>
        <w:pStyle w:val="afffff7"/>
        <w:ind w:firstLine="420"/>
      </w:pPr>
      <w:r w:rsidRPr="0087266B">
        <w:rPr>
          <w:rFonts w:hint="eastAsia"/>
        </w:rPr>
        <w:t>吊运前应做好辅助设备、物料等准备工作，包括吊运架、脱钩器、遥控器外置电池、对讲机、安全帽、反光衣、手套、捆绑绳、安全警示锥桶、告示牌等。涉及跨越公路作业时，应配备交通引导设施（如移动交通标志、警示灯等）</w:t>
      </w:r>
      <w:r w:rsidR="003E4210">
        <w:rPr>
          <w:rFonts w:hint="eastAsia"/>
        </w:rPr>
        <w:t>。</w:t>
      </w:r>
    </w:p>
    <w:p w14:paraId="18D1004E" w14:textId="77777777" w:rsidR="004240D9" w:rsidRDefault="003E4210">
      <w:pPr>
        <w:pStyle w:val="affd"/>
        <w:spacing w:before="120" w:after="120"/>
      </w:pPr>
      <w:bookmarkStart w:id="374" w:name="_Toc232354884"/>
      <w:bookmarkStart w:id="375" w:name="_Toc232356653"/>
      <w:bookmarkStart w:id="376" w:name="_Toc232355054"/>
      <w:bookmarkStart w:id="377" w:name="_Toc232356618"/>
      <w:bookmarkStart w:id="378" w:name="_Toc233378413"/>
      <w:bookmarkStart w:id="379" w:name="_Toc233379331"/>
      <w:bookmarkStart w:id="380" w:name="_Toc233384513"/>
      <w:bookmarkStart w:id="381" w:name="_Toc233384916"/>
      <w:bookmarkStart w:id="382" w:name="_Toc233479541"/>
      <w:r>
        <w:rPr>
          <w:rFonts w:hint="eastAsia"/>
        </w:rPr>
        <w:t>设备检查</w:t>
      </w:r>
      <w:bookmarkEnd w:id="374"/>
      <w:bookmarkEnd w:id="375"/>
      <w:bookmarkEnd w:id="376"/>
      <w:bookmarkEnd w:id="377"/>
      <w:bookmarkEnd w:id="378"/>
      <w:bookmarkEnd w:id="379"/>
      <w:bookmarkEnd w:id="380"/>
      <w:bookmarkEnd w:id="381"/>
      <w:bookmarkEnd w:id="382"/>
    </w:p>
    <w:p w14:paraId="250570DA" w14:textId="77777777" w:rsidR="004240D9" w:rsidRDefault="0087266B">
      <w:pPr>
        <w:pStyle w:val="afffff7"/>
        <w:ind w:firstLine="420"/>
      </w:pPr>
      <w:r w:rsidRPr="0087266B">
        <w:rPr>
          <w:rFonts w:hint="eastAsia"/>
        </w:rPr>
        <w:t>吊运前应对无人机、吊运装置、物料进行全面检查，确保满足以下条件</w:t>
      </w:r>
      <w:r w:rsidR="003E4210">
        <w:rPr>
          <w:rFonts w:hint="eastAsia"/>
        </w:rPr>
        <w:t>：</w:t>
      </w:r>
    </w:p>
    <w:p w14:paraId="5CC71DBB" w14:textId="77777777" w:rsidR="004240D9" w:rsidRDefault="003E4210">
      <w:pPr>
        <w:pStyle w:val="af2"/>
      </w:pPr>
      <w:r>
        <w:rPr>
          <w:rFonts w:hint="eastAsia"/>
        </w:rPr>
        <w:t>电池电量≥90％，电机、电调温度≤60℃，无故障提示；</w:t>
      </w:r>
    </w:p>
    <w:p w14:paraId="5DCC7429" w14:textId="77777777" w:rsidR="004240D9" w:rsidRDefault="003E4210">
      <w:pPr>
        <w:pStyle w:val="af2"/>
      </w:pPr>
      <w:r>
        <w:rPr>
          <w:rFonts w:hint="eastAsia"/>
        </w:rPr>
        <w:t>吊运系统锁扣已扣紧，机臂卡扣锁紧，桨叶展开且无破损；</w:t>
      </w:r>
    </w:p>
    <w:p w14:paraId="079131F3" w14:textId="77777777" w:rsidR="004240D9" w:rsidRDefault="003E4210">
      <w:pPr>
        <w:pStyle w:val="af2"/>
      </w:pPr>
      <w:r>
        <w:rPr>
          <w:rFonts w:hint="eastAsia"/>
        </w:rPr>
        <w:t>避障系统全向正常，障碍物检测距离≥60</w:t>
      </w:r>
      <w:r>
        <w:rPr>
          <w:rFonts w:hint="eastAsia"/>
          <w:vertAlign w:val="superscript"/>
        </w:rPr>
        <w:t xml:space="preserve"> </w:t>
      </w:r>
      <w:r>
        <w:rPr>
          <w:rFonts w:hint="eastAsia"/>
        </w:rPr>
        <w:t>m，无故障提示；</w:t>
      </w:r>
    </w:p>
    <w:p w14:paraId="6835DDB7" w14:textId="77777777" w:rsidR="004240D9" w:rsidRDefault="003E4210">
      <w:pPr>
        <w:pStyle w:val="af2"/>
      </w:pPr>
      <w:r>
        <w:rPr>
          <w:rFonts w:hint="eastAsia"/>
        </w:rPr>
        <w:t>各传感器显示正常无报错，FPV图像回传正常、画面清晰；</w:t>
      </w:r>
    </w:p>
    <w:p w14:paraId="75879649" w14:textId="77777777" w:rsidR="004240D9" w:rsidRDefault="003E4210">
      <w:pPr>
        <w:pStyle w:val="af2"/>
      </w:pPr>
      <w:r>
        <w:rPr>
          <w:rFonts w:hint="eastAsia"/>
        </w:rPr>
        <w:t>GNSS信号或RTK信号良好稳定；</w:t>
      </w:r>
    </w:p>
    <w:p w14:paraId="6D9D626E" w14:textId="77777777" w:rsidR="0087266B" w:rsidRDefault="003E4210">
      <w:pPr>
        <w:pStyle w:val="af2"/>
      </w:pPr>
      <w:r>
        <w:rPr>
          <w:rFonts w:hint="eastAsia"/>
        </w:rPr>
        <w:t>吊具的绳索无显著磨损，吊钩、释放机构动作正常</w:t>
      </w:r>
      <w:r w:rsidR="0087266B">
        <w:rPr>
          <w:rFonts w:hint="eastAsia"/>
        </w:rPr>
        <w:t>；</w:t>
      </w:r>
    </w:p>
    <w:p w14:paraId="49D6162A" w14:textId="77777777" w:rsidR="004240D9" w:rsidRDefault="0087266B" w:rsidP="0087266B">
      <w:pPr>
        <w:pStyle w:val="af2"/>
      </w:pPr>
      <w:r w:rsidRPr="0087266B">
        <w:rPr>
          <w:rFonts w:hint="eastAsia"/>
        </w:rPr>
        <w:t>待吊运的施工材料（如预制构件、钢筋捆、料斗等）捆绑牢固，重量标识清晰，总重不超过无人机额定载荷能力</w:t>
      </w:r>
      <w:r w:rsidR="003E4210">
        <w:rPr>
          <w:rFonts w:hint="eastAsia"/>
        </w:rPr>
        <w:t>。</w:t>
      </w:r>
    </w:p>
    <w:p w14:paraId="351D1B01" w14:textId="77777777" w:rsidR="004240D9" w:rsidRDefault="003E4210">
      <w:pPr>
        <w:pStyle w:val="affd"/>
        <w:spacing w:before="120" w:after="120"/>
      </w:pPr>
      <w:bookmarkStart w:id="383" w:name="_Toc232355055"/>
      <w:bookmarkStart w:id="384" w:name="_Toc232356654"/>
      <w:bookmarkStart w:id="385" w:name="_Toc232354885"/>
      <w:bookmarkStart w:id="386" w:name="_Toc232356619"/>
      <w:bookmarkStart w:id="387" w:name="_Toc233378414"/>
      <w:bookmarkStart w:id="388" w:name="_Toc233379332"/>
      <w:bookmarkStart w:id="389" w:name="_Toc233384514"/>
      <w:bookmarkStart w:id="390" w:name="_Toc233384917"/>
      <w:bookmarkStart w:id="391" w:name="_Toc233479542"/>
      <w:r>
        <w:rPr>
          <w:rFonts w:hint="eastAsia"/>
        </w:rPr>
        <w:t>作业区域勘察</w:t>
      </w:r>
      <w:bookmarkEnd w:id="383"/>
      <w:bookmarkEnd w:id="384"/>
      <w:bookmarkEnd w:id="385"/>
      <w:bookmarkEnd w:id="386"/>
      <w:r w:rsidR="00E52174">
        <w:rPr>
          <w:rFonts w:hint="eastAsia"/>
        </w:rPr>
        <w:t>与航线规划</w:t>
      </w:r>
      <w:bookmarkEnd w:id="387"/>
      <w:bookmarkEnd w:id="388"/>
      <w:bookmarkEnd w:id="389"/>
      <w:bookmarkEnd w:id="390"/>
      <w:bookmarkEnd w:id="391"/>
    </w:p>
    <w:p w14:paraId="38A1D5B9" w14:textId="77777777" w:rsidR="004240D9" w:rsidRDefault="003E4210" w:rsidP="00E52174">
      <w:pPr>
        <w:pStyle w:val="afffffffff3"/>
      </w:pPr>
      <w:r>
        <w:rPr>
          <w:rFonts w:hint="eastAsia"/>
        </w:rPr>
        <w:t>吊运前应进行现场勘察，重点核查以下内容：</w:t>
      </w:r>
    </w:p>
    <w:p w14:paraId="3390E450" w14:textId="77777777" w:rsidR="004240D9" w:rsidRDefault="003E4210">
      <w:pPr>
        <w:pStyle w:val="af2"/>
      </w:pPr>
      <w:r>
        <w:rPr>
          <w:rFonts w:hint="eastAsia"/>
        </w:rPr>
        <w:t>作业点及其周边障碍物分布，包括电杆、灯柱、架空线缆、交通标志牌、桥梁附属设施等；</w:t>
      </w:r>
    </w:p>
    <w:p w14:paraId="58939D30" w14:textId="77777777" w:rsidR="004240D9" w:rsidRDefault="003E4210">
      <w:pPr>
        <w:pStyle w:val="af2"/>
      </w:pPr>
      <w:r>
        <w:rPr>
          <w:rFonts w:hint="eastAsia"/>
        </w:rPr>
        <w:t>公路的运行状况、交通流量、路面状态；</w:t>
      </w:r>
    </w:p>
    <w:p w14:paraId="32022942" w14:textId="77777777" w:rsidR="004240D9" w:rsidRDefault="003E4210">
      <w:pPr>
        <w:pStyle w:val="af2"/>
      </w:pPr>
      <w:r>
        <w:rPr>
          <w:rFonts w:hint="eastAsia"/>
        </w:rPr>
        <w:t>可能存在的变电站、通信基站、高压线等电磁干扰源；</w:t>
      </w:r>
    </w:p>
    <w:p w14:paraId="17F59542" w14:textId="77777777" w:rsidR="004240D9" w:rsidRDefault="003E4210">
      <w:pPr>
        <w:pStyle w:val="af2"/>
      </w:pPr>
      <w:r>
        <w:rPr>
          <w:rFonts w:hint="eastAsia"/>
        </w:rPr>
        <w:t>起降点的空间条件、平整度及坡度；</w:t>
      </w:r>
    </w:p>
    <w:p w14:paraId="436BB501" w14:textId="77777777" w:rsidR="004240D9" w:rsidRDefault="003E4210">
      <w:pPr>
        <w:pStyle w:val="af2"/>
      </w:pPr>
      <w:r>
        <w:rPr>
          <w:rFonts w:hint="eastAsia"/>
        </w:rPr>
        <w:t>风力、能见度、降雨等气象条件是否符合作业要求；</w:t>
      </w:r>
    </w:p>
    <w:p w14:paraId="160BD1C4" w14:textId="77777777" w:rsidR="004240D9" w:rsidRDefault="003E4210">
      <w:pPr>
        <w:pStyle w:val="af2"/>
        <w:numPr>
          <w:ilvl w:val="0"/>
          <w:numId w:val="0"/>
        </w:numPr>
        <w:ind w:left="851" w:hanging="426"/>
      </w:pPr>
      <w:r>
        <w:rPr>
          <w:rFonts w:hint="eastAsia"/>
        </w:rPr>
        <w:t>——GNSS</w:t>
      </w:r>
      <w:r w:rsidR="00AC6DE6">
        <w:rPr>
          <w:rFonts w:hint="eastAsia"/>
        </w:rPr>
        <w:t>信号覆盖情况，在信号薄弱区域</w:t>
      </w:r>
      <w:r>
        <w:rPr>
          <w:rFonts w:hint="eastAsia"/>
        </w:rPr>
        <w:t>准备替代定位方案。</w:t>
      </w:r>
    </w:p>
    <w:p w14:paraId="5E7AFCFB" w14:textId="77777777" w:rsidR="004240D9" w:rsidRDefault="003E4210" w:rsidP="00E52174">
      <w:pPr>
        <w:pStyle w:val="afffffffff3"/>
      </w:pPr>
      <w:r>
        <w:rPr>
          <w:rFonts w:hint="eastAsia"/>
        </w:rPr>
        <w:t>飞行航线规划应符合以下要求：</w:t>
      </w:r>
    </w:p>
    <w:p w14:paraId="2F480C8A" w14:textId="77777777" w:rsidR="004240D9" w:rsidRDefault="003E4210">
      <w:pPr>
        <w:pStyle w:val="af2"/>
      </w:pPr>
      <w:r>
        <w:rPr>
          <w:rFonts w:hint="eastAsia"/>
        </w:rPr>
        <w:t>避开公路路面正上方长时间悬停或穿越</w:t>
      </w:r>
      <w:r w:rsidR="00A30EF2">
        <w:rPr>
          <w:rFonts w:hint="eastAsia"/>
        </w:rPr>
        <w:t>。</w:t>
      </w:r>
      <w:r w:rsidR="00AC6DE6">
        <w:rPr>
          <w:rFonts w:hint="eastAsia"/>
        </w:rPr>
        <w:t>跨越时，</w:t>
      </w:r>
      <w:r w:rsidR="0087266B">
        <w:rPr>
          <w:rFonts w:hint="eastAsia"/>
        </w:rPr>
        <w:t>选择交通量最小的时段并保持最小停留时间</w:t>
      </w:r>
      <w:r>
        <w:rPr>
          <w:rFonts w:hint="eastAsia"/>
        </w:rPr>
        <w:t>；</w:t>
      </w:r>
    </w:p>
    <w:p w14:paraId="7A15DE6D" w14:textId="77777777" w:rsidR="004240D9" w:rsidRDefault="003E4210">
      <w:pPr>
        <w:pStyle w:val="af2"/>
      </w:pPr>
      <w:r>
        <w:rPr>
          <w:rFonts w:hint="eastAsia"/>
        </w:rPr>
        <w:lastRenderedPageBreak/>
        <w:t>避开高压输电线路，无人机</w:t>
      </w:r>
      <w:r w:rsidR="00AC6DE6">
        <w:rPr>
          <w:rFonts w:hint="eastAsia"/>
        </w:rPr>
        <w:t>、吊绳、货物等任何部位与不同电压等级带电导线之间的最小安全距离</w:t>
      </w:r>
      <w:r>
        <w:rPr>
          <w:rFonts w:hint="eastAsia"/>
        </w:rPr>
        <w:t>符合GB 26859</w:t>
      </w:r>
      <w:r w:rsidR="00AC6DE6">
        <w:rPr>
          <w:rFonts w:hint="eastAsia"/>
        </w:rPr>
        <w:t>及电力行业相关规定；高压线路周边飞行时，不</w:t>
      </w:r>
      <w:r>
        <w:rPr>
          <w:rFonts w:hint="eastAsia"/>
        </w:rPr>
        <w:t>在线路上方或水平50</w:t>
      </w:r>
      <w:r w:rsidRPr="0087266B">
        <w:rPr>
          <w:rFonts w:hint="eastAsia"/>
          <w:vertAlign w:val="superscript"/>
        </w:rPr>
        <w:t xml:space="preserve"> </w:t>
      </w:r>
      <w:r>
        <w:rPr>
          <w:rFonts w:hint="eastAsia"/>
        </w:rPr>
        <w:t>m</w:t>
      </w:r>
      <w:r w:rsidR="00AC6DE6">
        <w:rPr>
          <w:rFonts w:hint="eastAsia"/>
        </w:rPr>
        <w:t>安全距离内飞行，垂直安全距离</w:t>
      </w:r>
      <w:r>
        <w:rPr>
          <w:rFonts w:hint="eastAsia"/>
        </w:rPr>
        <w:t>不小于30</w:t>
      </w:r>
      <w:r w:rsidRPr="0087266B">
        <w:rPr>
          <w:rFonts w:hint="eastAsia"/>
          <w:vertAlign w:val="superscript"/>
        </w:rPr>
        <w:t xml:space="preserve"> </w:t>
      </w:r>
      <w:r>
        <w:rPr>
          <w:rFonts w:hint="eastAsia"/>
        </w:rPr>
        <w:t>m；</w:t>
      </w:r>
    </w:p>
    <w:p w14:paraId="3402E2B3" w14:textId="77777777" w:rsidR="004240D9" w:rsidRDefault="003E4210">
      <w:pPr>
        <w:pStyle w:val="af2"/>
      </w:pPr>
      <w:r>
        <w:rPr>
          <w:rFonts w:hint="eastAsia"/>
        </w:rPr>
        <w:t>沿高速公路平行飞行吊运时，保持与路面边缘不低于15</w:t>
      </w:r>
      <w:r>
        <w:rPr>
          <w:rFonts w:hint="eastAsia"/>
          <w:vertAlign w:val="superscript"/>
        </w:rPr>
        <w:t xml:space="preserve"> </w:t>
      </w:r>
      <w:r>
        <w:rPr>
          <w:rFonts w:hint="eastAsia"/>
        </w:rPr>
        <w:t>m</w:t>
      </w:r>
      <w:r w:rsidR="00AC6DE6">
        <w:rPr>
          <w:rFonts w:hint="eastAsia"/>
        </w:rPr>
        <w:t>的安全侧向距离，飞行高度</w:t>
      </w:r>
      <w:r>
        <w:rPr>
          <w:rFonts w:hint="eastAsia"/>
        </w:rPr>
        <w:t>高于路面不低于10</w:t>
      </w:r>
      <w:r>
        <w:rPr>
          <w:rFonts w:hint="eastAsia"/>
          <w:vertAlign w:val="superscript"/>
        </w:rPr>
        <w:t xml:space="preserve"> </w:t>
      </w:r>
      <w:r>
        <w:rPr>
          <w:rFonts w:hint="eastAsia"/>
        </w:rPr>
        <w:t>m，并注意避让道路照明设施、交通标志、悬臂式可变情报板等构筑物；</w:t>
      </w:r>
    </w:p>
    <w:p w14:paraId="6DBFC477" w14:textId="77777777" w:rsidR="004240D9" w:rsidRDefault="003E4210" w:rsidP="00AC6DE6">
      <w:pPr>
        <w:pStyle w:val="af2"/>
      </w:pPr>
      <w:r>
        <w:rPr>
          <w:rFonts w:hint="eastAsia"/>
        </w:rPr>
        <w:t>遇到跨</w:t>
      </w:r>
      <w:r w:rsidR="00096090">
        <w:rPr>
          <w:rFonts w:hint="eastAsia"/>
        </w:rPr>
        <w:t>线桥、隧道口、收费站等</w:t>
      </w:r>
      <w:r w:rsidR="00AC6DE6">
        <w:rPr>
          <w:rFonts w:hint="eastAsia"/>
        </w:rPr>
        <w:t>建筑密集区域时，</w:t>
      </w:r>
      <w:r w:rsidR="00096090">
        <w:rPr>
          <w:rFonts w:hint="eastAsia"/>
        </w:rPr>
        <w:t>提前绕行或提升飞行高度。</w:t>
      </w:r>
    </w:p>
    <w:p w14:paraId="70E10875" w14:textId="77777777" w:rsidR="004240D9" w:rsidRDefault="003E4210">
      <w:pPr>
        <w:pStyle w:val="affd"/>
        <w:spacing w:before="120" w:after="120"/>
      </w:pPr>
      <w:bookmarkStart w:id="392" w:name="_Toc232355057"/>
      <w:bookmarkStart w:id="393" w:name="_Toc232356621"/>
      <w:bookmarkStart w:id="394" w:name="_Toc232356656"/>
      <w:bookmarkStart w:id="395" w:name="_Toc232354887"/>
      <w:bookmarkStart w:id="396" w:name="_Toc233378415"/>
      <w:bookmarkStart w:id="397" w:name="_Toc233379333"/>
      <w:bookmarkStart w:id="398" w:name="_Toc233384515"/>
      <w:bookmarkStart w:id="399" w:name="_Toc233384918"/>
      <w:bookmarkStart w:id="400" w:name="_Toc233479543"/>
      <w:r>
        <w:t>环境安全要求</w:t>
      </w:r>
      <w:bookmarkEnd w:id="392"/>
      <w:bookmarkEnd w:id="393"/>
      <w:bookmarkEnd w:id="394"/>
      <w:bookmarkEnd w:id="395"/>
      <w:bookmarkEnd w:id="396"/>
      <w:bookmarkEnd w:id="397"/>
      <w:bookmarkEnd w:id="398"/>
      <w:bookmarkEnd w:id="399"/>
      <w:bookmarkEnd w:id="400"/>
    </w:p>
    <w:p w14:paraId="040E5AD5" w14:textId="77777777" w:rsidR="004240D9" w:rsidRDefault="003E4210">
      <w:pPr>
        <w:pStyle w:val="afffff7"/>
        <w:ind w:firstLine="420"/>
      </w:pPr>
      <w:r>
        <w:t>吊运起飞前应确认以下环境安全要求：</w:t>
      </w:r>
    </w:p>
    <w:p w14:paraId="35BF4744" w14:textId="77777777" w:rsidR="004240D9" w:rsidRDefault="00AC6DE6">
      <w:pPr>
        <w:pStyle w:val="af2"/>
      </w:pPr>
      <w:r>
        <w:t>起降点周边无障碍物，吊运长条形物资时，安全距离</w:t>
      </w:r>
      <w:r w:rsidR="003E4210">
        <w:t>扩大到物资长度的2倍；</w:t>
      </w:r>
    </w:p>
    <w:p w14:paraId="061DC3CA" w14:textId="77777777" w:rsidR="004240D9" w:rsidRDefault="00AC6DE6">
      <w:pPr>
        <w:pStyle w:val="af2"/>
      </w:pPr>
      <w:r>
        <w:t>以装卸点为中心划定安全作业区，地面人员</w:t>
      </w:r>
      <w:r w:rsidR="003E4210">
        <w:t>撤离至安全作业区外，设置警戒标识；</w:t>
      </w:r>
    </w:p>
    <w:p w14:paraId="3EECC5D2" w14:textId="77777777" w:rsidR="004240D9" w:rsidRDefault="003E4210">
      <w:pPr>
        <w:pStyle w:val="af2"/>
      </w:pPr>
      <w:r>
        <w:t>起降点坡度不宜过大，地面凸起物不得接触螺旋桨；</w:t>
      </w:r>
    </w:p>
    <w:p w14:paraId="1C6DCDED" w14:textId="77777777" w:rsidR="004240D9" w:rsidRDefault="00AC6DE6">
      <w:pPr>
        <w:pStyle w:val="af2"/>
      </w:pPr>
      <w:r>
        <w:t>涉路吊运作业时，</w:t>
      </w:r>
      <w:r w:rsidR="003E4210">
        <w:t>根据需要配合路政、交警部门进行临时交通管控，设置警示灯和减速引导标志，必要时可申请间歇性封闭车道；记录公路限高、限宽、交通标志牌位置</w:t>
      </w:r>
      <w:r w:rsidR="003E4210">
        <w:rPr>
          <w:rFonts w:hint="eastAsia"/>
        </w:rPr>
        <w:t>；</w:t>
      </w:r>
    </w:p>
    <w:p w14:paraId="3B81BF43" w14:textId="77777777" w:rsidR="004240D9" w:rsidRDefault="00AC6DE6">
      <w:pPr>
        <w:pStyle w:val="af2"/>
      </w:pPr>
      <w:r>
        <w:t>充电（发电机组）设备</w:t>
      </w:r>
      <w:r w:rsidR="003E4210">
        <w:t>选择阴凉、通风、防雨位置，确保充分散热，远离易燃物；</w:t>
      </w:r>
    </w:p>
    <w:p w14:paraId="7B932FB9" w14:textId="77777777" w:rsidR="004240D9" w:rsidRDefault="003E4210">
      <w:pPr>
        <w:pStyle w:val="af2"/>
        <w:numPr>
          <w:ilvl w:val="0"/>
          <w:numId w:val="0"/>
        </w:numPr>
        <w:ind w:left="851" w:hanging="426"/>
      </w:pPr>
      <w:r>
        <w:t>——</w:t>
      </w:r>
      <w:r w:rsidR="00AC6DE6">
        <w:t>附近有油料等易燃品时，</w:t>
      </w:r>
      <w:r>
        <w:t>指定专人管理存放，远离热源和发动机排气口，预备灭火器材。</w:t>
      </w:r>
    </w:p>
    <w:p w14:paraId="589AC9DC" w14:textId="77777777" w:rsidR="004240D9" w:rsidRDefault="003E4210">
      <w:pPr>
        <w:pStyle w:val="affc"/>
        <w:spacing w:before="240" w:after="240"/>
      </w:pPr>
      <w:bookmarkStart w:id="401" w:name="_Toc232355058"/>
      <w:bookmarkStart w:id="402" w:name="_Toc232356622"/>
      <w:bookmarkStart w:id="403" w:name="_Toc232354583"/>
      <w:bookmarkStart w:id="404" w:name="_Toc232356657"/>
      <w:bookmarkStart w:id="405" w:name="_Toc232354888"/>
      <w:bookmarkStart w:id="406" w:name="_Toc233378416"/>
      <w:bookmarkStart w:id="407" w:name="_Toc233379334"/>
      <w:bookmarkStart w:id="408" w:name="_Toc233384516"/>
      <w:bookmarkStart w:id="409" w:name="_Toc233384919"/>
      <w:bookmarkStart w:id="410" w:name="_Toc233479544"/>
      <w:r>
        <w:rPr>
          <w:rFonts w:hint="eastAsia"/>
        </w:rPr>
        <w:t>单机吊运作业</w:t>
      </w:r>
      <w:bookmarkEnd w:id="401"/>
      <w:bookmarkEnd w:id="402"/>
      <w:bookmarkEnd w:id="403"/>
      <w:bookmarkEnd w:id="404"/>
      <w:bookmarkEnd w:id="405"/>
      <w:bookmarkEnd w:id="406"/>
      <w:bookmarkEnd w:id="407"/>
      <w:bookmarkEnd w:id="408"/>
      <w:bookmarkEnd w:id="409"/>
      <w:bookmarkEnd w:id="410"/>
    </w:p>
    <w:p w14:paraId="453EEE4A" w14:textId="77777777" w:rsidR="001F2F22" w:rsidRDefault="001F2F22" w:rsidP="001F2F22">
      <w:pPr>
        <w:pStyle w:val="affd"/>
        <w:spacing w:before="120" w:after="120"/>
      </w:pPr>
      <w:bookmarkStart w:id="411" w:name="_Toc233384517"/>
      <w:bookmarkStart w:id="412" w:name="_Toc233384920"/>
      <w:bookmarkStart w:id="413" w:name="_Toc233479545"/>
      <w:r>
        <w:rPr>
          <w:rFonts w:hint="eastAsia"/>
        </w:rPr>
        <w:t>一般要求</w:t>
      </w:r>
      <w:bookmarkEnd w:id="411"/>
      <w:bookmarkEnd w:id="412"/>
      <w:bookmarkEnd w:id="413"/>
    </w:p>
    <w:p w14:paraId="1A485FE8" w14:textId="77777777" w:rsidR="004240D9" w:rsidRDefault="001F2F22" w:rsidP="001F2F22">
      <w:pPr>
        <w:pStyle w:val="afffff7"/>
        <w:ind w:firstLine="420"/>
      </w:pPr>
      <w:r w:rsidRPr="001F2F22">
        <w:rPr>
          <w:rFonts w:hint="eastAsia"/>
        </w:rPr>
        <w:t>单机吊运的装货操作、吊运飞行、载荷释放</w:t>
      </w:r>
      <w:r>
        <w:rPr>
          <w:rFonts w:hint="eastAsia"/>
        </w:rPr>
        <w:t>、</w:t>
      </w:r>
      <w:r w:rsidRPr="001F2F22">
        <w:rPr>
          <w:rFonts w:hint="eastAsia"/>
        </w:rPr>
        <w:t>作业形式等操作流程，应符合T/GXAS 1098.1</w:t>
      </w:r>
      <w:r>
        <w:rPr>
          <w:rFonts w:hint="eastAsia"/>
        </w:rPr>
        <w:t>，</w:t>
      </w:r>
      <w:r>
        <w:rPr>
          <w:rFonts w:ascii="Segoe UI" w:hAnsi="Segoe UI" w:cs="Segoe UI"/>
          <w:color w:val="0F1115"/>
          <w:shd w:val="clear" w:color="auto" w:fill="FFFFFF"/>
        </w:rPr>
        <w:t>不同类型施工材料的吊运还应符合</w:t>
      </w:r>
      <w:r>
        <w:rPr>
          <w:rFonts w:ascii="Segoe UI" w:hAnsi="Segoe UI" w:cs="Segoe UI"/>
          <w:color w:val="0F1115"/>
          <w:shd w:val="clear" w:color="auto" w:fill="FFFFFF"/>
        </w:rPr>
        <w:t>6.2</w:t>
      </w:r>
      <w:r>
        <w:rPr>
          <w:rFonts w:ascii="Segoe UI" w:hAnsi="Segoe UI" w:cs="Segoe UI"/>
          <w:color w:val="0F1115"/>
          <w:shd w:val="clear" w:color="auto" w:fill="FFFFFF"/>
        </w:rPr>
        <w:t>～</w:t>
      </w:r>
      <w:r>
        <w:rPr>
          <w:rFonts w:ascii="Segoe UI" w:hAnsi="Segoe UI" w:cs="Segoe UI"/>
          <w:color w:val="0F1115"/>
          <w:shd w:val="clear" w:color="auto" w:fill="FFFFFF"/>
        </w:rPr>
        <w:t>6.6</w:t>
      </w:r>
      <w:r>
        <w:rPr>
          <w:rFonts w:ascii="Segoe UI" w:hAnsi="Segoe UI" w:cs="Segoe UI"/>
          <w:color w:val="0F1115"/>
          <w:shd w:val="clear" w:color="auto" w:fill="FFFFFF"/>
        </w:rPr>
        <w:t>的要求</w:t>
      </w:r>
      <w:r w:rsidR="003E4210">
        <w:rPr>
          <w:rFonts w:hint="eastAsia"/>
        </w:rPr>
        <w:t>。</w:t>
      </w:r>
    </w:p>
    <w:p w14:paraId="659404A5" w14:textId="77777777" w:rsidR="001F2F22" w:rsidRDefault="001F2F22" w:rsidP="001F2F22">
      <w:pPr>
        <w:pStyle w:val="affd"/>
        <w:spacing w:before="120" w:after="120"/>
      </w:pPr>
      <w:bookmarkStart w:id="414" w:name="_Toc233384518"/>
      <w:bookmarkStart w:id="415" w:name="_Toc233384921"/>
      <w:bookmarkStart w:id="416" w:name="_Toc233479546"/>
      <w:r>
        <w:rPr>
          <w:rFonts w:hint="eastAsia"/>
        </w:rPr>
        <w:t>长条形材料吊运</w:t>
      </w:r>
      <w:bookmarkEnd w:id="414"/>
      <w:bookmarkEnd w:id="415"/>
      <w:bookmarkEnd w:id="416"/>
    </w:p>
    <w:p w14:paraId="7A832513" w14:textId="77777777" w:rsidR="001F2F22" w:rsidRDefault="001F2F22" w:rsidP="001F2F22">
      <w:pPr>
        <w:pStyle w:val="afffff7"/>
        <w:ind w:firstLine="420"/>
      </w:pPr>
      <w:r>
        <w:rPr>
          <w:rFonts w:hint="eastAsia"/>
        </w:rPr>
        <w:t>吊运钢筋、钢管、型钢、预制管桩等长条形材料时，应符合以下要求：</w:t>
      </w:r>
    </w:p>
    <w:p w14:paraId="143242C4" w14:textId="77777777" w:rsidR="001F2F22" w:rsidRDefault="001F2F22" w:rsidP="001F2F22">
      <w:pPr>
        <w:pStyle w:val="af2"/>
      </w:pPr>
      <w:r>
        <w:rPr>
          <w:rFonts w:hint="eastAsia"/>
        </w:rPr>
        <w:t>根据材料长度和重心位置</w:t>
      </w:r>
      <w:r w:rsidR="00AC6DE6">
        <w:rPr>
          <w:rFonts w:hint="eastAsia"/>
        </w:rPr>
        <w:t>确定吊点数量和分布，确保材料在吊运过程中保持水平，两端下垂量不</w:t>
      </w:r>
      <w:r>
        <w:rPr>
          <w:rFonts w:hint="eastAsia"/>
        </w:rPr>
        <w:t>大于材料长度的1/50；</w:t>
      </w:r>
    </w:p>
    <w:p w14:paraId="67380C3A" w14:textId="77777777" w:rsidR="001F2F22" w:rsidRDefault="00AC6DE6" w:rsidP="001F2F22">
      <w:pPr>
        <w:pStyle w:val="af2"/>
      </w:pPr>
      <w:r>
        <w:rPr>
          <w:rFonts w:hint="eastAsia"/>
        </w:rPr>
        <w:t>吊绳捆绑点均匀分布，每处捆绑</w:t>
      </w:r>
      <w:r w:rsidR="001F2F22">
        <w:rPr>
          <w:rFonts w:hint="eastAsia"/>
        </w:rPr>
        <w:t>使用不少于2</w:t>
      </w:r>
      <w:r>
        <w:rPr>
          <w:rFonts w:hint="eastAsia"/>
        </w:rPr>
        <w:t>道捆扎绳，捆扎牢固后</w:t>
      </w:r>
      <w:r w:rsidR="001F2F22">
        <w:rPr>
          <w:rFonts w:hint="eastAsia"/>
        </w:rPr>
        <w:t>由辅助人员确认无滑移风险；</w:t>
      </w:r>
    </w:p>
    <w:p w14:paraId="6C3A01A8" w14:textId="77777777" w:rsidR="001F2F22" w:rsidRDefault="00AC6DE6" w:rsidP="001F2F22">
      <w:pPr>
        <w:pStyle w:val="af2"/>
      </w:pPr>
      <w:r>
        <w:rPr>
          <w:rFonts w:hint="eastAsia"/>
        </w:rPr>
        <w:t>长条形材料两端</w:t>
      </w:r>
      <w:r w:rsidR="001F2F22">
        <w:rPr>
          <w:rFonts w:hint="eastAsia"/>
        </w:rPr>
        <w:t>设置防晃尾绳，由地面辅助人员在地面牵引控制，待材料升至安全高度（距地面≥5</w:t>
      </w:r>
      <w:r w:rsidR="001F2F22" w:rsidRPr="003955A0">
        <w:rPr>
          <w:rFonts w:hint="eastAsia"/>
          <w:vertAlign w:val="superscript"/>
        </w:rPr>
        <w:t xml:space="preserve"> </w:t>
      </w:r>
      <w:r w:rsidR="001F2F22">
        <w:rPr>
          <w:rFonts w:hint="eastAsia"/>
        </w:rPr>
        <w:t>m）后方可松开；</w:t>
      </w:r>
    </w:p>
    <w:p w14:paraId="085E7C27" w14:textId="77777777" w:rsidR="001F2F22" w:rsidRDefault="001F2F22" w:rsidP="001F2F22">
      <w:pPr>
        <w:pStyle w:val="af2"/>
      </w:pPr>
      <w:r>
        <w:rPr>
          <w:rFonts w:hint="eastAsia"/>
        </w:rPr>
        <w:t>吊运路径避开交通标志牌、路灯杆、悬臂式情报板等公路设施，转弯时提前减速，转弯半径不宜小于15</w:t>
      </w:r>
      <w:r w:rsidRPr="003955A0">
        <w:rPr>
          <w:rFonts w:hint="eastAsia"/>
          <w:vertAlign w:val="superscript"/>
        </w:rPr>
        <w:t xml:space="preserve"> </w:t>
      </w:r>
      <w:r>
        <w:rPr>
          <w:rFonts w:hint="eastAsia"/>
        </w:rPr>
        <w:t>m；</w:t>
      </w:r>
    </w:p>
    <w:p w14:paraId="2BCD89DC" w14:textId="77777777" w:rsidR="001F2F22" w:rsidRDefault="001F2F22" w:rsidP="001F2F22">
      <w:pPr>
        <w:pStyle w:val="af2"/>
      </w:pPr>
      <w:r>
        <w:rPr>
          <w:rFonts w:hint="eastAsia"/>
        </w:rPr>
        <w:t>全程开启智能消摆功能，摆动角度超过15°时悬停消摆或降落调整。</w:t>
      </w:r>
    </w:p>
    <w:p w14:paraId="072E7E6A" w14:textId="77777777" w:rsidR="001F2F22" w:rsidRDefault="001F2F22" w:rsidP="001F2F22">
      <w:pPr>
        <w:pStyle w:val="affd"/>
        <w:spacing w:before="120" w:after="120"/>
      </w:pPr>
      <w:bookmarkStart w:id="417" w:name="_Toc233384519"/>
      <w:bookmarkStart w:id="418" w:name="_Toc233384922"/>
      <w:bookmarkStart w:id="419" w:name="_Toc233479547"/>
      <w:r>
        <w:rPr>
          <w:rFonts w:hint="eastAsia"/>
        </w:rPr>
        <w:t>散装物料吊运</w:t>
      </w:r>
      <w:bookmarkEnd w:id="417"/>
      <w:bookmarkEnd w:id="418"/>
      <w:bookmarkEnd w:id="419"/>
    </w:p>
    <w:p w14:paraId="1DB4528C" w14:textId="77777777" w:rsidR="001F2F22" w:rsidRDefault="001F2F22" w:rsidP="001F2F22">
      <w:pPr>
        <w:pStyle w:val="afffff7"/>
        <w:ind w:firstLine="420"/>
      </w:pPr>
      <w:r>
        <w:rPr>
          <w:rFonts w:hint="eastAsia"/>
        </w:rPr>
        <w:t>吊运砂石料、水泥、级配碎石等散装物料时，应符合以下要求：</w:t>
      </w:r>
    </w:p>
    <w:p w14:paraId="29CF7484" w14:textId="77777777" w:rsidR="001F2F22" w:rsidRDefault="00AC6DE6" w:rsidP="001F2F22">
      <w:pPr>
        <w:pStyle w:val="af2"/>
      </w:pPr>
      <w:r>
        <w:rPr>
          <w:rFonts w:hint="eastAsia"/>
        </w:rPr>
        <w:t>使用专用密封吊斗或集装袋，装料后封口严密，吊运前</w:t>
      </w:r>
      <w:r w:rsidR="001F2F22">
        <w:rPr>
          <w:rFonts w:hint="eastAsia"/>
        </w:rPr>
        <w:t>检查无漏撒</w:t>
      </w:r>
      <w:r w:rsidR="003955A0">
        <w:rPr>
          <w:rFonts w:hint="eastAsia"/>
        </w:rPr>
        <w:t>；</w:t>
      </w:r>
    </w:p>
    <w:p w14:paraId="16B5B383" w14:textId="77777777" w:rsidR="001F2F22" w:rsidRDefault="00AC6DE6" w:rsidP="001F2F22">
      <w:pPr>
        <w:pStyle w:val="af2"/>
      </w:pPr>
      <w:r>
        <w:rPr>
          <w:rFonts w:hint="eastAsia"/>
        </w:rPr>
        <w:t>吊斗或集装袋满载后，</w:t>
      </w:r>
      <w:r w:rsidR="001F2F22">
        <w:rPr>
          <w:rFonts w:hint="eastAsia"/>
        </w:rPr>
        <w:t>对称捆绑不少于4个吊点</w:t>
      </w:r>
      <w:r w:rsidR="003955A0">
        <w:rPr>
          <w:rFonts w:hint="eastAsia"/>
        </w:rPr>
        <w:t>；</w:t>
      </w:r>
    </w:p>
    <w:p w14:paraId="53B46DF9" w14:textId="77777777" w:rsidR="001F2F22" w:rsidRDefault="00AC6DE6" w:rsidP="001F2F22">
      <w:pPr>
        <w:pStyle w:val="af2"/>
      </w:pPr>
      <w:r>
        <w:rPr>
          <w:rFonts w:hint="eastAsia"/>
        </w:rPr>
        <w:t>吊运过程中</w:t>
      </w:r>
      <w:r w:rsidR="00653BD2">
        <w:rPr>
          <w:rFonts w:hint="eastAsia"/>
        </w:rPr>
        <w:t>避开人员密集区域和下方设施，跨越公路时</w:t>
      </w:r>
      <w:r w:rsidR="001F2F22">
        <w:rPr>
          <w:rFonts w:hint="eastAsia"/>
        </w:rPr>
        <w:t>选择交通量最小的时段快速通过</w:t>
      </w:r>
      <w:r w:rsidR="003955A0">
        <w:rPr>
          <w:rFonts w:hint="eastAsia"/>
        </w:rPr>
        <w:t>；</w:t>
      </w:r>
    </w:p>
    <w:p w14:paraId="4BEBCAF0" w14:textId="77777777" w:rsidR="001F2F22" w:rsidRDefault="00AC6DE6" w:rsidP="001F2F22">
      <w:pPr>
        <w:pStyle w:val="af2"/>
      </w:pPr>
      <w:r>
        <w:rPr>
          <w:rFonts w:hint="eastAsia"/>
        </w:rPr>
        <w:t>卸料时缓慢降落到卸料平台或指定位置，触地稳定后方可打开卸料口，不</w:t>
      </w:r>
      <w:r w:rsidR="001F2F22">
        <w:rPr>
          <w:rFonts w:hint="eastAsia"/>
        </w:rPr>
        <w:t>在空中抛卸散装物料。</w:t>
      </w:r>
    </w:p>
    <w:p w14:paraId="2FD53F17" w14:textId="77777777" w:rsidR="001F2F22" w:rsidRDefault="001F2F22" w:rsidP="003955A0">
      <w:pPr>
        <w:pStyle w:val="affd"/>
        <w:spacing w:before="120" w:after="120"/>
      </w:pPr>
      <w:bookmarkStart w:id="420" w:name="_Toc233384520"/>
      <w:bookmarkStart w:id="421" w:name="_Toc233384923"/>
      <w:bookmarkStart w:id="422" w:name="_Toc233479548"/>
      <w:r>
        <w:rPr>
          <w:rFonts w:hint="eastAsia"/>
        </w:rPr>
        <w:t>高温物料吊运</w:t>
      </w:r>
      <w:bookmarkEnd w:id="420"/>
      <w:bookmarkEnd w:id="421"/>
      <w:bookmarkEnd w:id="422"/>
    </w:p>
    <w:p w14:paraId="22E23065" w14:textId="77777777" w:rsidR="001F2F22" w:rsidRDefault="001F2F22" w:rsidP="001F2F22">
      <w:pPr>
        <w:pStyle w:val="afffff7"/>
        <w:ind w:firstLine="420"/>
      </w:pPr>
      <w:r>
        <w:rPr>
          <w:rFonts w:hint="eastAsia"/>
        </w:rPr>
        <w:t>吊运沥青混合料等高温物料时，应符合以下要求：</w:t>
      </w:r>
    </w:p>
    <w:p w14:paraId="5A6760C4" w14:textId="77777777" w:rsidR="001F2F22" w:rsidRDefault="00653BD2" w:rsidP="003955A0">
      <w:pPr>
        <w:pStyle w:val="af2"/>
      </w:pPr>
      <w:r>
        <w:rPr>
          <w:rFonts w:hint="eastAsia"/>
        </w:rPr>
        <w:t>使用专用隔热吊斗，吊斗内壁有保温层，外壁温度不</w:t>
      </w:r>
      <w:r w:rsidR="001F2F22">
        <w:rPr>
          <w:rFonts w:hint="eastAsia"/>
        </w:rPr>
        <w:t>超过60℃</w:t>
      </w:r>
      <w:r w:rsidR="003955A0">
        <w:rPr>
          <w:rFonts w:hint="eastAsia"/>
        </w:rPr>
        <w:t>；</w:t>
      </w:r>
    </w:p>
    <w:p w14:paraId="4AF82362" w14:textId="77777777" w:rsidR="001F2F22" w:rsidRDefault="00653BD2" w:rsidP="003955A0">
      <w:pPr>
        <w:pStyle w:val="af2"/>
      </w:pPr>
      <w:r>
        <w:rPr>
          <w:rFonts w:hint="eastAsia"/>
        </w:rPr>
        <w:t>吊斗底部设置防滴漏装置，装料前</w:t>
      </w:r>
      <w:r w:rsidR="001F2F22">
        <w:rPr>
          <w:rFonts w:hint="eastAsia"/>
        </w:rPr>
        <w:t>检查密封性</w:t>
      </w:r>
      <w:r w:rsidR="003955A0">
        <w:rPr>
          <w:rFonts w:hint="eastAsia"/>
        </w:rPr>
        <w:t>；</w:t>
      </w:r>
    </w:p>
    <w:p w14:paraId="2C723AD3" w14:textId="77777777" w:rsidR="001F2F22" w:rsidRDefault="00AC6DE6" w:rsidP="003955A0">
      <w:pPr>
        <w:pStyle w:val="af2"/>
      </w:pPr>
      <w:r>
        <w:rPr>
          <w:rFonts w:hint="eastAsia"/>
        </w:rPr>
        <w:t>吊运前</w:t>
      </w:r>
      <w:r w:rsidR="00653BD2">
        <w:rPr>
          <w:rFonts w:hint="eastAsia"/>
        </w:rPr>
        <w:t>确认物料温度，沥青混合料温度不</w:t>
      </w:r>
      <w:r w:rsidR="001F2F22">
        <w:rPr>
          <w:rFonts w:hint="eastAsia"/>
        </w:rPr>
        <w:t>低于出厂温度20℃</w:t>
      </w:r>
      <w:r w:rsidR="003955A0">
        <w:rPr>
          <w:rFonts w:hint="eastAsia"/>
        </w:rPr>
        <w:t>；</w:t>
      </w:r>
    </w:p>
    <w:p w14:paraId="35476A6C" w14:textId="77777777" w:rsidR="001F2F22" w:rsidRDefault="00653BD2" w:rsidP="003955A0">
      <w:pPr>
        <w:pStyle w:val="af2"/>
      </w:pPr>
      <w:r>
        <w:rPr>
          <w:rFonts w:hint="eastAsia"/>
        </w:rPr>
        <w:t>高温物料吊斗</w:t>
      </w:r>
      <w:r w:rsidR="00AC6DE6">
        <w:rPr>
          <w:rFonts w:hint="eastAsia"/>
        </w:rPr>
        <w:t>设置专用挂钩，与常规吊具区分标识，吊运前</w:t>
      </w:r>
      <w:r w:rsidR="001F2F22">
        <w:rPr>
          <w:rFonts w:hint="eastAsia"/>
        </w:rPr>
        <w:t>进行专项检查</w:t>
      </w:r>
      <w:r w:rsidR="003955A0">
        <w:rPr>
          <w:rFonts w:hint="eastAsia"/>
        </w:rPr>
        <w:t>；</w:t>
      </w:r>
    </w:p>
    <w:p w14:paraId="0FCA8CCD" w14:textId="77777777" w:rsidR="001F2F22" w:rsidRDefault="00653BD2" w:rsidP="003955A0">
      <w:pPr>
        <w:pStyle w:val="af2"/>
      </w:pPr>
      <w:r>
        <w:rPr>
          <w:rFonts w:hint="eastAsia"/>
        </w:rPr>
        <w:lastRenderedPageBreak/>
        <w:t>辅助人员接触吊斗时</w:t>
      </w:r>
      <w:r w:rsidR="00787EE2">
        <w:rPr>
          <w:rFonts w:hint="eastAsia"/>
        </w:rPr>
        <w:t>佩戴防热手套</w:t>
      </w:r>
      <w:r w:rsidR="001F2F22">
        <w:rPr>
          <w:rFonts w:hint="eastAsia"/>
        </w:rPr>
        <w:t>。</w:t>
      </w:r>
    </w:p>
    <w:p w14:paraId="68884699" w14:textId="77777777" w:rsidR="001F2F22" w:rsidRDefault="001F2F22" w:rsidP="003955A0">
      <w:pPr>
        <w:pStyle w:val="affd"/>
        <w:spacing w:before="120" w:after="120"/>
      </w:pPr>
      <w:bookmarkStart w:id="423" w:name="_Toc233384521"/>
      <w:bookmarkStart w:id="424" w:name="_Toc233384924"/>
      <w:bookmarkStart w:id="425" w:name="_Toc233479549"/>
      <w:r>
        <w:rPr>
          <w:rFonts w:hint="eastAsia"/>
        </w:rPr>
        <w:t>精密设备吊运</w:t>
      </w:r>
      <w:bookmarkEnd w:id="423"/>
      <w:bookmarkEnd w:id="424"/>
      <w:bookmarkEnd w:id="425"/>
    </w:p>
    <w:p w14:paraId="4F094947" w14:textId="77777777" w:rsidR="001F2F22" w:rsidRDefault="001F2F22" w:rsidP="001F2F22">
      <w:pPr>
        <w:pStyle w:val="afffff7"/>
        <w:ind w:firstLine="420"/>
      </w:pPr>
      <w:r>
        <w:rPr>
          <w:rFonts w:hint="eastAsia"/>
        </w:rPr>
        <w:t>吊运桥梁检测仪器、测量设备等精密设备时，应符合以下要求：</w:t>
      </w:r>
    </w:p>
    <w:p w14:paraId="324CFFA3" w14:textId="77777777" w:rsidR="001F2F22" w:rsidRDefault="00AC6DE6" w:rsidP="003955A0">
      <w:pPr>
        <w:pStyle w:val="af2"/>
      </w:pPr>
      <w:r>
        <w:rPr>
          <w:rFonts w:hint="eastAsia"/>
        </w:rPr>
        <w:t>使用专用防震吊具或吊篮，设备与吊具之间</w:t>
      </w:r>
      <w:r w:rsidR="001F2F22">
        <w:rPr>
          <w:rFonts w:hint="eastAsia"/>
        </w:rPr>
        <w:t>设置不少于3</w:t>
      </w:r>
      <w:r w:rsidR="001F2F22" w:rsidRPr="00787EE2">
        <w:rPr>
          <w:rFonts w:hint="eastAsia"/>
          <w:vertAlign w:val="superscript"/>
        </w:rPr>
        <w:t xml:space="preserve"> </w:t>
      </w:r>
      <w:r w:rsidR="001F2F22">
        <w:rPr>
          <w:rFonts w:hint="eastAsia"/>
        </w:rPr>
        <w:t>cm厚的减震垫层</w:t>
      </w:r>
      <w:r w:rsidR="003955A0">
        <w:rPr>
          <w:rFonts w:hint="eastAsia"/>
        </w:rPr>
        <w:t>；</w:t>
      </w:r>
    </w:p>
    <w:p w14:paraId="4EF7D7B2" w14:textId="77777777" w:rsidR="001F2F22" w:rsidRDefault="00AC6DE6" w:rsidP="003955A0">
      <w:pPr>
        <w:pStyle w:val="af2"/>
      </w:pPr>
      <w:r>
        <w:rPr>
          <w:rFonts w:hint="eastAsia"/>
        </w:rPr>
        <w:t>设备装入吊篮后使用柔性绑扎带固定，不</w:t>
      </w:r>
      <w:r w:rsidR="001F2F22">
        <w:rPr>
          <w:rFonts w:hint="eastAsia"/>
        </w:rPr>
        <w:t>使用刚性绳索直接捆绑设备外壳</w:t>
      </w:r>
      <w:r w:rsidR="003955A0">
        <w:rPr>
          <w:rFonts w:hint="eastAsia"/>
        </w:rPr>
        <w:t>；</w:t>
      </w:r>
    </w:p>
    <w:p w14:paraId="151AAC72" w14:textId="77777777" w:rsidR="001F2F22" w:rsidRDefault="00653BD2" w:rsidP="003955A0">
      <w:pPr>
        <w:pStyle w:val="af2"/>
      </w:pPr>
      <w:r>
        <w:rPr>
          <w:rFonts w:hint="eastAsia"/>
        </w:rPr>
        <w:t>吊运过程中</w:t>
      </w:r>
      <w:r w:rsidR="001F2F22">
        <w:rPr>
          <w:rFonts w:hint="eastAsia"/>
        </w:rPr>
        <w:t>保持匀速飞行，上升和下降速度不宜大于1</w:t>
      </w:r>
      <w:r w:rsidR="001F2F22" w:rsidRPr="00787EE2">
        <w:rPr>
          <w:rFonts w:hint="eastAsia"/>
          <w:vertAlign w:val="superscript"/>
        </w:rPr>
        <w:t xml:space="preserve"> </w:t>
      </w:r>
      <w:r w:rsidR="001F2F22">
        <w:rPr>
          <w:rFonts w:hint="eastAsia"/>
        </w:rPr>
        <w:t>m/s，避免急加速、急刹车或大幅度倾斜</w:t>
      </w:r>
      <w:r w:rsidR="003955A0">
        <w:rPr>
          <w:rFonts w:hint="eastAsia"/>
        </w:rPr>
        <w:t>；</w:t>
      </w:r>
    </w:p>
    <w:p w14:paraId="3B5650A7" w14:textId="77777777" w:rsidR="001F2F22" w:rsidRDefault="00653BD2" w:rsidP="003955A0">
      <w:pPr>
        <w:pStyle w:val="af2"/>
      </w:pPr>
      <w:r>
        <w:rPr>
          <w:rFonts w:hint="eastAsia"/>
        </w:rPr>
        <w:t>载荷释放时</w:t>
      </w:r>
      <w:r w:rsidR="001F2F22">
        <w:rPr>
          <w:rFonts w:hint="eastAsia"/>
        </w:rPr>
        <w:t>采用非自动脱钩方式，由辅助人员手动卸货</w:t>
      </w:r>
      <w:r w:rsidR="003955A0">
        <w:rPr>
          <w:rFonts w:hint="eastAsia"/>
        </w:rPr>
        <w:t>；</w:t>
      </w:r>
    </w:p>
    <w:p w14:paraId="7960FC31" w14:textId="77777777" w:rsidR="001F2F22" w:rsidRDefault="001F2F22" w:rsidP="003955A0">
      <w:pPr>
        <w:pStyle w:val="af2"/>
      </w:pPr>
      <w:r>
        <w:rPr>
          <w:rFonts w:hint="eastAsia"/>
        </w:rPr>
        <w:t>吊运精密设备时，宜安排专人全程通过FPV摄像头监控设备状态。</w:t>
      </w:r>
    </w:p>
    <w:p w14:paraId="18B7E8BA" w14:textId="77777777" w:rsidR="001F2F22" w:rsidRDefault="001F2F22" w:rsidP="00787EE2">
      <w:pPr>
        <w:pStyle w:val="affd"/>
        <w:spacing w:before="120" w:after="120"/>
      </w:pPr>
      <w:bookmarkStart w:id="426" w:name="_Toc233384522"/>
      <w:bookmarkStart w:id="427" w:name="_Toc233384925"/>
      <w:bookmarkStart w:id="428" w:name="_Toc233479550"/>
      <w:r>
        <w:rPr>
          <w:rFonts w:hint="eastAsia"/>
        </w:rPr>
        <w:t>预制构件吊运</w:t>
      </w:r>
      <w:bookmarkEnd w:id="426"/>
      <w:bookmarkEnd w:id="427"/>
      <w:bookmarkEnd w:id="428"/>
    </w:p>
    <w:p w14:paraId="6267E409" w14:textId="77777777" w:rsidR="001F2F22" w:rsidRDefault="001F2F22" w:rsidP="001F2F22">
      <w:pPr>
        <w:pStyle w:val="afffff7"/>
        <w:ind w:firstLine="420"/>
      </w:pPr>
      <w:r>
        <w:rPr>
          <w:rFonts w:hint="eastAsia"/>
        </w:rPr>
        <w:t>吊运预制梁板、小型预制块、混凝土构件等时，应符合以下要求：</w:t>
      </w:r>
    </w:p>
    <w:p w14:paraId="46A41D83" w14:textId="77777777" w:rsidR="001F2F22" w:rsidRDefault="00AC6DE6" w:rsidP="00787EE2">
      <w:pPr>
        <w:pStyle w:val="af2"/>
      </w:pPr>
      <w:r>
        <w:rPr>
          <w:rFonts w:hint="eastAsia"/>
        </w:rPr>
        <w:t>预制构件吊运前</w:t>
      </w:r>
      <w:r w:rsidR="00787EE2">
        <w:rPr>
          <w:rFonts w:hint="eastAsia"/>
        </w:rPr>
        <w:t>确认构件已达到设计强度，起吊点标记清晰；</w:t>
      </w:r>
    </w:p>
    <w:p w14:paraId="210D082D" w14:textId="77777777" w:rsidR="001F2F22" w:rsidRDefault="001F2F22" w:rsidP="00787EE2">
      <w:pPr>
        <w:pStyle w:val="af2"/>
      </w:pPr>
      <w:r>
        <w:rPr>
          <w:rFonts w:hint="eastAsia"/>
        </w:rPr>
        <w:t>使用专用</w:t>
      </w:r>
      <w:r w:rsidR="00AC6DE6">
        <w:rPr>
          <w:rFonts w:hint="eastAsia"/>
        </w:rPr>
        <w:t>吊具（如吊梁、平衡架），吊点</w:t>
      </w:r>
      <w:r w:rsidR="00787EE2">
        <w:rPr>
          <w:rFonts w:hint="eastAsia"/>
        </w:rPr>
        <w:t>设置在构件预埋吊环或设计起吊位置；</w:t>
      </w:r>
    </w:p>
    <w:p w14:paraId="0BFF7B2C" w14:textId="77777777" w:rsidR="001F2F22" w:rsidRDefault="001F2F22" w:rsidP="00787EE2">
      <w:pPr>
        <w:pStyle w:val="af2"/>
      </w:pPr>
      <w:r>
        <w:rPr>
          <w:rFonts w:hint="eastAsia"/>
        </w:rPr>
        <w:t>每根吊绳与构件水平面的夹角不宜小于45</w:t>
      </w:r>
      <w:r w:rsidR="00787EE2">
        <w:rPr>
          <w:rFonts w:hint="eastAsia"/>
        </w:rPr>
        <w:t>°；</w:t>
      </w:r>
    </w:p>
    <w:p w14:paraId="6324EBC6" w14:textId="77777777" w:rsidR="001F2F22" w:rsidRDefault="00AC6DE6" w:rsidP="00787EE2">
      <w:pPr>
        <w:pStyle w:val="af2"/>
      </w:pPr>
      <w:r>
        <w:rPr>
          <w:rFonts w:hint="eastAsia"/>
        </w:rPr>
        <w:t>吊运过程中构件摆动幅度不</w:t>
      </w:r>
      <w:r w:rsidR="001F2F22">
        <w:rPr>
          <w:rFonts w:hint="eastAsia"/>
        </w:rPr>
        <w:t>超过±10</w:t>
      </w:r>
      <w:r>
        <w:rPr>
          <w:rFonts w:hint="eastAsia"/>
        </w:rPr>
        <w:t>°，摆动过大时</w:t>
      </w:r>
      <w:r w:rsidR="001F2F22">
        <w:rPr>
          <w:rFonts w:hint="eastAsia"/>
        </w:rPr>
        <w:t>立即悬停或降落。</w:t>
      </w:r>
    </w:p>
    <w:p w14:paraId="1A75EBE4" w14:textId="77777777" w:rsidR="001F2F22" w:rsidRDefault="00AC6DE6" w:rsidP="00787EE2">
      <w:pPr>
        <w:pStyle w:val="af2"/>
      </w:pPr>
      <w:r>
        <w:rPr>
          <w:rFonts w:hint="eastAsia"/>
        </w:rPr>
        <w:t>预制构件卸货时</w:t>
      </w:r>
      <w:r w:rsidR="001F2F22">
        <w:rPr>
          <w:rFonts w:hint="eastAsia"/>
        </w:rPr>
        <w:t>平稳落放，触地后经辅助人员确认稳定方可脱钩。</w:t>
      </w:r>
    </w:p>
    <w:p w14:paraId="38E73EF4" w14:textId="77777777" w:rsidR="004240D9" w:rsidRDefault="003E4210">
      <w:pPr>
        <w:pStyle w:val="affc"/>
        <w:spacing w:before="240" w:after="240"/>
      </w:pPr>
      <w:bookmarkStart w:id="429" w:name="_Toc232354889"/>
      <w:bookmarkStart w:id="430" w:name="_Toc232355059"/>
      <w:bookmarkStart w:id="431" w:name="_Toc232354584"/>
      <w:bookmarkStart w:id="432" w:name="_Toc232356623"/>
      <w:bookmarkStart w:id="433" w:name="_Toc232356658"/>
      <w:bookmarkStart w:id="434" w:name="_Toc233378420"/>
      <w:bookmarkStart w:id="435" w:name="_Toc233379338"/>
      <w:bookmarkStart w:id="436" w:name="_Toc233384523"/>
      <w:bookmarkStart w:id="437" w:name="_Toc233384926"/>
      <w:bookmarkStart w:id="438" w:name="_Toc233479551"/>
      <w:r>
        <w:rPr>
          <w:rFonts w:hint="eastAsia"/>
        </w:rPr>
        <w:t>多机吊运作业</w:t>
      </w:r>
      <w:bookmarkEnd w:id="429"/>
      <w:bookmarkEnd w:id="430"/>
      <w:bookmarkEnd w:id="431"/>
      <w:bookmarkEnd w:id="432"/>
      <w:bookmarkEnd w:id="433"/>
      <w:bookmarkEnd w:id="434"/>
      <w:bookmarkEnd w:id="435"/>
      <w:bookmarkEnd w:id="436"/>
      <w:bookmarkEnd w:id="437"/>
      <w:bookmarkEnd w:id="438"/>
    </w:p>
    <w:p w14:paraId="1A66E82A" w14:textId="77777777" w:rsidR="00787EE2" w:rsidRDefault="00787EE2" w:rsidP="00787EE2">
      <w:pPr>
        <w:pStyle w:val="affd"/>
        <w:spacing w:before="120" w:after="120"/>
      </w:pPr>
      <w:bookmarkStart w:id="439" w:name="_Toc233384524"/>
      <w:bookmarkStart w:id="440" w:name="_Toc233384927"/>
      <w:bookmarkStart w:id="441" w:name="_Toc233479552"/>
      <w:r>
        <w:rPr>
          <w:rFonts w:hint="eastAsia"/>
        </w:rPr>
        <w:t>一般要求</w:t>
      </w:r>
      <w:bookmarkEnd w:id="439"/>
      <w:bookmarkEnd w:id="440"/>
      <w:bookmarkEnd w:id="441"/>
    </w:p>
    <w:p w14:paraId="78E55EB5" w14:textId="77777777" w:rsidR="00787EE2" w:rsidRDefault="00787EE2" w:rsidP="00787EE2">
      <w:pPr>
        <w:pStyle w:val="afffff7"/>
        <w:ind w:firstLine="420"/>
      </w:pPr>
      <w:r>
        <w:rPr>
          <w:rFonts w:hint="eastAsia"/>
        </w:rPr>
        <w:t>多机吊运的作业形式、基本作业要求等应符合T/GXAS 1098.1的规定</w:t>
      </w:r>
      <w:r w:rsidR="00A30EF2">
        <w:rPr>
          <w:rFonts w:hint="eastAsia"/>
        </w:rPr>
        <w:t>，还应符合7.2、7.3的规定</w:t>
      </w:r>
      <w:r>
        <w:rPr>
          <w:rFonts w:hint="eastAsia"/>
        </w:rPr>
        <w:t>。</w:t>
      </w:r>
    </w:p>
    <w:p w14:paraId="126F4296" w14:textId="77777777" w:rsidR="00787EE2" w:rsidRDefault="00787EE2" w:rsidP="00787EE2">
      <w:pPr>
        <w:pStyle w:val="affd"/>
        <w:spacing w:before="120" w:after="120"/>
      </w:pPr>
      <w:bookmarkStart w:id="442" w:name="_Toc233384525"/>
      <w:bookmarkStart w:id="443" w:name="_Toc233384928"/>
      <w:bookmarkStart w:id="444" w:name="_Toc233479553"/>
      <w:r>
        <w:rPr>
          <w:rFonts w:hint="eastAsia"/>
        </w:rPr>
        <w:t>多机协同吊运大型预制构件</w:t>
      </w:r>
      <w:bookmarkEnd w:id="442"/>
      <w:bookmarkEnd w:id="443"/>
      <w:bookmarkEnd w:id="444"/>
    </w:p>
    <w:p w14:paraId="515A3FA5" w14:textId="77777777" w:rsidR="00787EE2" w:rsidRDefault="00787EE2" w:rsidP="00787EE2">
      <w:pPr>
        <w:pStyle w:val="afffff7"/>
        <w:ind w:firstLine="420"/>
      </w:pPr>
      <w:bookmarkStart w:id="445" w:name="OLE_LINK8"/>
      <w:r>
        <w:rPr>
          <w:rFonts w:hint="eastAsia"/>
        </w:rPr>
        <w:t>多机联合吊运大型预制梁板、大型钢构件等超长或超重材料时，除应符合T/GXAS 1098.1的规定外，还应符合以下要求：</w:t>
      </w:r>
    </w:p>
    <w:p w14:paraId="0E487DE7" w14:textId="77777777" w:rsidR="00787EE2" w:rsidRDefault="00787EE2" w:rsidP="00787EE2">
      <w:pPr>
        <w:pStyle w:val="af2"/>
      </w:pPr>
      <w:r>
        <w:rPr>
          <w:rFonts w:hint="eastAsia"/>
        </w:rPr>
        <w:t>提前进行载荷分配计算，每架无人机载荷不超过其额定能力的70％，总吊运能力不低于材料重量的2倍；</w:t>
      </w:r>
    </w:p>
    <w:p w14:paraId="0E12BC0C" w14:textId="77777777" w:rsidR="00787EE2" w:rsidRDefault="00787EE2" w:rsidP="00787EE2">
      <w:pPr>
        <w:pStyle w:val="af2"/>
      </w:pPr>
      <w:r>
        <w:rPr>
          <w:rFonts w:hint="eastAsia"/>
        </w:rPr>
        <w:t>使用多机同步吊具或载荷均衡装置；</w:t>
      </w:r>
    </w:p>
    <w:p w14:paraId="7FC4C384" w14:textId="77777777" w:rsidR="00787EE2" w:rsidRDefault="00653BD2" w:rsidP="00787EE2">
      <w:pPr>
        <w:pStyle w:val="af2"/>
      </w:pPr>
      <w:r>
        <w:rPr>
          <w:rFonts w:hint="eastAsia"/>
        </w:rPr>
        <w:t>各机驾驶员</w:t>
      </w:r>
      <w:r w:rsidR="00787EE2">
        <w:rPr>
          <w:rFonts w:hint="eastAsia"/>
        </w:rPr>
        <w:t>保持实时通信，由总调度员统一指挥，同步起降、同步转向、同步加减速。</w:t>
      </w:r>
    </w:p>
    <w:p w14:paraId="3A8D90C5" w14:textId="77777777" w:rsidR="00787EE2" w:rsidRDefault="00AC6DE6" w:rsidP="00787EE2">
      <w:pPr>
        <w:pStyle w:val="af2"/>
      </w:pPr>
      <w:r>
        <w:rPr>
          <w:rFonts w:hint="eastAsia"/>
        </w:rPr>
        <w:t>吊运前</w:t>
      </w:r>
      <w:r w:rsidR="00787EE2">
        <w:rPr>
          <w:rFonts w:hint="eastAsia"/>
        </w:rPr>
        <w:t>进行至少1次同步性测试（空载或轻载），确认各机响应一致性后方可正式作业；</w:t>
      </w:r>
    </w:p>
    <w:p w14:paraId="63F7AC1B" w14:textId="2FA1148D" w:rsidR="00787EE2" w:rsidRDefault="00AC6DE6" w:rsidP="00787EE2">
      <w:pPr>
        <w:pStyle w:val="af2"/>
      </w:pPr>
      <w:r>
        <w:rPr>
          <w:rFonts w:hint="eastAsia"/>
        </w:rPr>
        <w:t>大型预制构件吊运前，</w:t>
      </w:r>
      <w:r w:rsidR="00787EE2">
        <w:rPr>
          <w:rFonts w:hint="eastAsia"/>
        </w:rPr>
        <w:t>提前通知公路管理部门，必要时申请临时封闭作业区域上方的交通</w:t>
      </w:r>
      <w:bookmarkEnd w:id="445"/>
      <w:r w:rsidR="00016802">
        <w:rPr>
          <w:rFonts w:hint="eastAsia"/>
        </w:rPr>
        <w:t>。</w:t>
      </w:r>
    </w:p>
    <w:p w14:paraId="2F928025" w14:textId="77777777" w:rsidR="00787EE2" w:rsidRDefault="00787EE2" w:rsidP="00787EE2">
      <w:pPr>
        <w:pStyle w:val="affd"/>
        <w:spacing w:before="120" w:after="120"/>
      </w:pPr>
      <w:bookmarkStart w:id="446" w:name="_Toc233384526"/>
      <w:bookmarkStart w:id="447" w:name="_Toc233384929"/>
      <w:bookmarkStart w:id="448" w:name="_Toc233479554"/>
      <w:r>
        <w:rPr>
          <w:rFonts w:hint="eastAsia"/>
        </w:rPr>
        <w:t>多机交替吊运施工材料</w:t>
      </w:r>
      <w:bookmarkEnd w:id="446"/>
      <w:bookmarkEnd w:id="447"/>
      <w:bookmarkEnd w:id="448"/>
    </w:p>
    <w:p w14:paraId="224ADA58" w14:textId="77777777" w:rsidR="00787EE2" w:rsidRDefault="00787EE2" w:rsidP="00787EE2">
      <w:pPr>
        <w:pStyle w:val="afffff7"/>
        <w:ind w:firstLine="420"/>
      </w:pPr>
      <w:r>
        <w:rPr>
          <w:rFonts w:hint="eastAsia"/>
        </w:rPr>
        <w:t>多机在同一公路作业面交替吊运时，除应符合T/GXAS 1098.1的规定外，还应符合以下要求：</w:t>
      </w:r>
    </w:p>
    <w:p w14:paraId="2CA71FB6" w14:textId="77777777" w:rsidR="00787EE2" w:rsidRDefault="00AC6DE6" w:rsidP="00787EE2">
      <w:pPr>
        <w:pStyle w:val="af2"/>
      </w:pPr>
      <w:r>
        <w:rPr>
          <w:rFonts w:hint="eastAsia"/>
        </w:rPr>
        <w:t>各机</w:t>
      </w:r>
      <w:r w:rsidR="00787EE2">
        <w:rPr>
          <w:rFonts w:hint="eastAsia"/>
        </w:rPr>
        <w:t>按约定的单向环形航线飞行，不跨越相邻无人机作业区域；</w:t>
      </w:r>
    </w:p>
    <w:p w14:paraId="2278565F" w14:textId="77777777" w:rsidR="00787EE2" w:rsidRDefault="00AC6DE6" w:rsidP="00787EE2">
      <w:pPr>
        <w:pStyle w:val="af2"/>
      </w:pPr>
      <w:r>
        <w:rPr>
          <w:rFonts w:hint="eastAsia"/>
        </w:rPr>
        <w:t>各机吊运不同材料时，</w:t>
      </w:r>
      <w:r w:rsidR="00787EE2">
        <w:rPr>
          <w:rFonts w:hint="eastAsia"/>
        </w:rPr>
        <w:t>在装货点设置材料分类标识；</w:t>
      </w:r>
    </w:p>
    <w:p w14:paraId="7D963866" w14:textId="77777777" w:rsidR="004240D9" w:rsidRDefault="00AC6DE6" w:rsidP="00787EE2">
      <w:pPr>
        <w:pStyle w:val="af2"/>
      </w:pPr>
      <w:r>
        <w:rPr>
          <w:rFonts w:hint="eastAsia"/>
        </w:rPr>
        <w:t>涉路多机作业时，总调度员</w:t>
      </w:r>
      <w:r w:rsidR="00787EE2">
        <w:rPr>
          <w:rFonts w:hint="eastAsia"/>
        </w:rPr>
        <w:t>统一与公路管理部门保持联络。</w:t>
      </w:r>
    </w:p>
    <w:p w14:paraId="06FEA29C" w14:textId="77777777" w:rsidR="004240D9" w:rsidRDefault="003E4210">
      <w:pPr>
        <w:pStyle w:val="affc"/>
        <w:spacing w:before="240" w:after="240"/>
      </w:pPr>
      <w:bookmarkStart w:id="449" w:name="_Toc232354585"/>
      <w:bookmarkStart w:id="450" w:name="_Toc232354890"/>
      <w:bookmarkStart w:id="451" w:name="_Toc232356624"/>
      <w:bookmarkStart w:id="452" w:name="_Toc232356659"/>
      <w:bookmarkStart w:id="453" w:name="_Toc232355060"/>
      <w:bookmarkStart w:id="454" w:name="_Toc233378421"/>
      <w:bookmarkStart w:id="455" w:name="_Toc233379339"/>
      <w:bookmarkStart w:id="456" w:name="_Toc233384527"/>
      <w:bookmarkStart w:id="457" w:name="_Toc233384930"/>
      <w:bookmarkStart w:id="458" w:name="_Toc230097892"/>
      <w:bookmarkStart w:id="459" w:name="_Toc230098285"/>
      <w:bookmarkStart w:id="460" w:name="_Toc230105066"/>
      <w:bookmarkStart w:id="461" w:name="_Toc230105219"/>
      <w:bookmarkStart w:id="462" w:name="_Toc230105321"/>
      <w:bookmarkStart w:id="463" w:name="_Toc233479555"/>
      <w:r>
        <w:rPr>
          <w:rFonts w:hint="eastAsia"/>
        </w:rPr>
        <w:t>作业完成</w:t>
      </w:r>
      <w:bookmarkEnd w:id="449"/>
      <w:bookmarkEnd w:id="450"/>
      <w:bookmarkEnd w:id="451"/>
      <w:bookmarkEnd w:id="452"/>
      <w:bookmarkEnd w:id="453"/>
      <w:bookmarkEnd w:id="454"/>
      <w:bookmarkEnd w:id="455"/>
      <w:bookmarkEnd w:id="456"/>
      <w:bookmarkEnd w:id="457"/>
      <w:bookmarkEnd w:id="463"/>
    </w:p>
    <w:p w14:paraId="71B0F065" w14:textId="77777777" w:rsidR="004240D9" w:rsidRDefault="003E4210">
      <w:pPr>
        <w:pStyle w:val="afffffffff0"/>
      </w:pPr>
      <w:r>
        <w:rPr>
          <w:rFonts w:hint="eastAsia"/>
        </w:rPr>
        <w:t>项目结束后，应按项目验收确认单示例</w:t>
      </w:r>
      <w:r w:rsidR="00432523" w:rsidRPr="004B3D2B">
        <w:rPr>
          <w:rFonts w:hint="eastAsia"/>
        </w:rPr>
        <w:t>（</w:t>
      </w:r>
      <w:r w:rsidRPr="004B3D2B">
        <w:rPr>
          <w:rFonts w:hint="eastAsia"/>
        </w:rPr>
        <w:t>见附录</w:t>
      </w:r>
      <w:r w:rsidR="004B3D2B" w:rsidRPr="004B3D2B">
        <w:rPr>
          <w:rFonts w:hint="eastAsia"/>
        </w:rPr>
        <w:t>B</w:t>
      </w:r>
      <w:r w:rsidRPr="004B3D2B">
        <w:rPr>
          <w:rFonts w:hint="eastAsia"/>
        </w:rPr>
        <w:t>）进</w:t>
      </w:r>
      <w:r>
        <w:rPr>
          <w:rFonts w:hint="eastAsia"/>
        </w:rPr>
        <w:t>行验收。涉路作业还应由相关管理部门确认交通安全措施符合要求。</w:t>
      </w:r>
    </w:p>
    <w:p w14:paraId="2C033599" w14:textId="77777777" w:rsidR="004240D9" w:rsidRDefault="003E4210">
      <w:pPr>
        <w:pStyle w:val="afffffffff0"/>
      </w:pPr>
      <w:r>
        <w:rPr>
          <w:rFonts w:hint="eastAsia"/>
        </w:rPr>
        <w:t>作业结束后，由全体人员对吊运主要设备数量及状态进行点验，损坏、丢失、变形情况应做好标注，及时补充、更换或维修，按设备物资点验清单示例表</w:t>
      </w:r>
      <w:r w:rsidRPr="004B3D2B">
        <w:rPr>
          <w:rFonts w:hint="eastAsia"/>
        </w:rPr>
        <w:t>（见附录</w:t>
      </w:r>
      <w:r w:rsidR="004B3D2B" w:rsidRPr="004B3D2B">
        <w:rPr>
          <w:rFonts w:hint="eastAsia"/>
        </w:rPr>
        <w:t>C</w:t>
      </w:r>
      <w:r w:rsidRPr="004B3D2B">
        <w:rPr>
          <w:rFonts w:hint="eastAsia"/>
        </w:rPr>
        <w:t>）</w:t>
      </w:r>
      <w:r>
        <w:rPr>
          <w:rFonts w:hint="eastAsia"/>
        </w:rPr>
        <w:t>进行出入库点验。</w:t>
      </w:r>
    </w:p>
    <w:p w14:paraId="122BFF6F" w14:textId="77777777" w:rsidR="004240D9" w:rsidRDefault="003E4210">
      <w:pPr>
        <w:pStyle w:val="afffffffff0"/>
      </w:pPr>
      <w:r>
        <w:rPr>
          <w:rFonts w:hint="eastAsia"/>
        </w:rPr>
        <w:t>撤离临时设置的警示设施、告示牌等，恢复作业区域原貌，通知相关交通管理部门作业已完成。</w:t>
      </w:r>
    </w:p>
    <w:p w14:paraId="3CF2F86D" w14:textId="77777777" w:rsidR="000C6C1F" w:rsidRDefault="000C6C1F" w:rsidP="000C6C1F">
      <w:pPr>
        <w:pStyle w:val="afffffffff0"/>
        <w:numPr>
          <w:ilvl w:val="0"/>
          <w:numId w:val="0"/>
        </w:numPr>
      </w:pPr>
    </w:p>
    <w:p w14:paraId="503142CA" w14:textId="77777777" w:rsidR="000C6C1F" w:rsidRDefault="000C6C1F" w:rsidP="000C6C1F">
      <w:pPr>
        <w:pStyle w:val="afffffffff0"/>
        <w:numPr>
          <w:ilvl w:val="0"/>
          <w:numId w:val="0"/>
        </w:numPr>
      </w:pPr>
    </w:p>
    <w:p w14:paraId="0CDC2D62" w14:textId="77777777" w:rsidR="004240D9" w:rsidRDefault="003E4210">
      <w:pPr>
        <w:pStyle w:val="affc"/>
        <w:spacing w:before="240" w:after="240"/>
      </w:pPr>
      <w:bookmarkStart w:id="464" w:name="_Toc232354586"/>
      <w:bookmarkStart w:id="465" w:name="_Toc232354891"/>
      <w:bookmarkStart w:id="466" w:name="_Toc232356625"/>
      <w:bookmarkStart w:id="467" w:name="_Toc232355061"/>
      <w:bookmarkStart w:id="468" w:name="_Toc232356660"/>
      <w:bookmarkStart w:id="469" w:name="_Toc233378422"/>
      <w:bookmarkStart w:id="470" w:name="_Toc233379340"/>
      <w:bookmarkStart w:id="471" w:name="_Toc233384528"/>
      <w:bookmarkStart w:id="472" w:name="_Toc233384931"/>
      <w:bookmarkStart w:id="473" w:name="_Toc233479556"/>
      <w:r>
        <w:rPr>
          <w:rFonts w:hint="eastAsia"/>
        </w:rPr>
        <w:lastRenderedPageBreak/>
        <w:t>安全管理</w:t>
      </w:r>
      <w:bookmarkEnd w:id="464"/>
      <w:bookmarkEnd w:id="465"/>
      <w:bookmarkEnd w:id="466"/>
      <w:bookmarkEnd w:id="467"/>
      <w:bookmarkEnd w:id="468"/>
      <w:bookmarkEnd w:id="469"/>
      <w:bookmarkEnd w:id="470"/>
      <w:bookmarkEnd w:id="471"/>
      <w:bookmarkEnd w:id="472"/>
      <w:bookmarkEnd w:id="473"/>
    </w:p>
    <w:p w14:paraId="75C5AE96" w14:textId="77777777" w:rsidR="00787EE2" w:rsidRPr="00787EE2" w:rsidRDefault="00787EE2" w:rsidP="00787EE2">
      <w:pPr>
        <w:pStyle w:val="afffff7"/>
        <w:ind w:firstLine="420"/>
      </w:pPr>
      <w:r w:rsidRPr="00787EE2">
        <w:rPr>
          <w:rFonts w:hint="eastAsia"/>
        </w:rPr>
        <w:t>安全宣导、应急处理等应符合T/GXAS 1098.1的规定。其中，发生无人机或货物掉落至公路路面时，应立即通知交警和路政部门，采取交通管控措施，严禁人员擅自进入车道拾取</w:t>
      </w:r>
      <w:r>
        <w:rPr>
          <w:rFonts w:hint="eastAsia"/>
        </w:rPr>
        <w:t>。</w:t>
      </w:r>
    </w:p>
    <w:p w14:paraId="3BC7B437" w14:textId="77777777" w:rsidR="004240D9" w:rsidRDefault="003E4210">
      <w:pPr>
        <w:pStyle w:val="affc"/>
        <w:spacing w:before="240" w:after="240"/>
      </w:pPr>
      <w:bookmarkStart w:id="474" w:name="_Toc232354590"/>
      <w:bookmarkStart w:id="475" w:name="_Toc232354895"/>
      <w:bookmarkStart w:id="476" w:name="_Toc232356629"/>
      <w:bookmarkStart w:id="477" w:name="_Toc232356664"/>
      <w:bookmarkStart w:id="478" w:name="_Toc232355065"/>
      <w:bookmarkStart w:id="479" w:name="_Toc233378426"/>
      <w:bookmarkStart w:id="480" w:name="_Toc233379344"/>
      <w:bookmarkStart w:id="481" w:name="_Toc233384529"/>
      <w:bookmarkStart w:id="482" w:name="_Toc233384932"/>
      <w:bookmarkStart w:id="483" w:name="_Toc233479557"/>
      <w:r>
        <w:rPr>
          <w:rFonts w:hint="eastAsia"/>
        </w:rPr>
        <w:t>维护与保养</w:t>
      </w:r>
      <w:bookmarkEnd w:id="474"/>
      <w:bookmarkEnd w:id="475"/>
      <w:bookmarkEnd w:id="476"/>
      <w:bookmarkEnd w:id="477"/>
      <w:bookmarkEnd w:id="478"/>
      <w:bookmarkEnd w:id="479"/>
      <w:bookmarkEnd w:id="480"/>
      <w:bookmarkEnd w:id="481"/>
      <w:bookmarkEnd w:id="482"/>
      <w:bookmarkEnd w:id="483"/>
    </w:p>
    <w:p w14:paraId="77598868" w14:textId="77777777" w:rsidR="004240D9" w:rsidRDefault="00787EE2" w:rsidP="00787EE2">
      <w:pPr>
        <w:pStyle w:val="afffff7"/>
        <w:ind w:firstLine="420"/>
      </w:pPr>
      <w:bookmarkStart w:id="484" w:name="_Toc232356665"/>
      <w:bookmarkStart w:id="485" w:name="_Toc232354896"/>
      <w:bookmarkStart w:id="486" w:name="_Toc232356630"/>
      <w:bookmarkStart w:id="487" w:name="_Toc232355066"/>
      <w:bookmarkStart w:id="488" w:name="_Toc232354591"/>
      <w:bookmarkStart w:id="489" w:name="_Toc233378427"/>
      <w:bookmarkStart w:id="490" w:name="_Toc233379345"/>
      <w:r w:rsidRPr="00787EE2">
        <w:rPr>
          <w:rFonts w:hint="eastAsia"/>
        </w:rPr>
        <w:t>日常维护、吊运系统检查、电池管理等应符合T/GXAS 1098.1的规定</w:t>
      </w:r>
      <w:bookmarkEnd w:id="484"/>
      <w:bookmarkEnd w:id="485"/>
      <w:bookmarkEnd w:id="486"/>
      <w:bookmarkEnd w:id="487"/>
      <w:bookmarkEnd w:id="488"/>
      <w:bookmarkEnd w:id="489"/>
      <w:bookmarkEnd w:id="490"/>
      <w:r>
        <w:rPr>
          <w:rFonts w:hint="eastAsia"/>
        </w:rPr>
        <w:t>。</w:t>
      </w:r>
    </w:p>
    <w:p w14:paraId="40D2E33C" w14:textId="77777777" w:rsidR="004240D9" w:rsidRDefault="003E4210">
      <w:pPr>
        <w:pStyle w:val="affc"/>
        <w:spacing w:before="240" w:after="240"/>
      </w:pPr>
      <w:bookmarkStart w:id="491" w:name="_Toc206492530"/>
      <w:bookmarkStart w:id="492" w:name="_Toc205920161"/>
      <w:bookmarkStart w:id="493" w:name="_Toc205829267"/>
      <w:bookmarkStart w:id="494" w:name="_Toc201433922"/>
      <w:bookmarkStart w:id="495" w:name="_Toc206492827"/>
      <w:bookmarkStart w:id="496" w:name="_Toc201271992"/>
      <w:bookmarkStart w:id="497" w:name="_Toc201760255"/>
      <w:bookmarkStart w:id="498" w:name="_Toc201437577"/>
      <w:bookmarkStart w:id="499" w:name="_Toc206661451"/>
      <w:bookmarkStart w:id="500" w:name="_Toc201271266"/>
      <w:bookmarkStart w:id="501" w:name="_Toc232354594"/>
      <w:bookmarkStart w:id="502" w:name="_Toc201646648"/>
      <w:bookmarkStart w:id="503" w:name="_Toc230105223"/>
      <w:bookmarkStart w:id="504" w:name="_Toc232354899"/>
      <w:bookmarkStart w:id="505" w:name="_Toc206517526"/>
      <w:bookmarkStart w:id="506" w:name="_Toc232356668"/>
      <w:bookmarkStart w:id="507" w:name="_Toc201787874"/>
      <w:bookmarkStart w:id="508" w:name="_Toc203556812"/>
      <w:bookmarkStart w:id="509" w:name="_Toc207026423"/>
      <w:bookmarkStart w:id="510" w:name="_Toc207126562"/>
      <w:bookmarkStart w:id="511" w:name="_Toc201434423"/>
      <w:bookmarkStart w:id="512" w:name="_Toc201433988"/>
      <w:bookmarkStart w:id="513" w:name="_Toc230098289"/>
      <w:bookmarkStart w:id="514" w:name="_Toc201611358"/>
      <w:bookmarkStart w:id="515" w:name="_Toc230105070"/>
      <w:bookmarkStart w:id="516" w:name="_Toc232355069"/>
      <w:bookmarkStart w:id="517" w:name="_Toc232356633"/>
      <w:bookmarkStart w:id="518" w:name="_Toc206510541"/>
      <w:bookmarkStart w:id="519" w:name="_Toc205931497"/>
      <w:bookmarkStart w:id="520" w:name="_Toc201272034"/>
      <w:bookmarkStart w:id="521" w:name="_Toc203557274"/>
      <w:bookmarkStart w:id="522" w:name="_Toc230097896"/>
      <w:bookmarkStart w:id="523" w:name="_Toc203578010"/>
      <w:bookmarkStart w:id="524" w:name="_Toc201569623"/>
      <w:bookmarkStart w:id="525" w:name="_Toc206426004"/>
      <w:bookmarkStart w:id="526" w:name="_Toc203557772"/>
      <w:bookmarkStart w:id="527" w:name="_Toc201438593"/>
      <w:bookmarkStart w:id="528" w:name="_Toc206952389"/>
      <w:bookmarkStart w:id="529" w:name="_Toc230105325"/>
      <w:bookmarkStart w:id="530" w:name="_Toc233378430"/>
      <w:bookmarkStart w:id="531" w:name="_Toc233379348"/>
      <w:bookmarkStart w:id="532" w:name="_Toc233384530"/>
      <w:bookmarkStart w:id="533" w:name="_Toc233384933"/>
      <w:bookmarkStart w:id="534" w:name="_Toc233479558"/>
      <w:bookmarkEnd w:id="458"/>
      <w:bookmarkEnd w:id="459"/>
      <w:bookmarkEnd w:id="460"/>
      <w:bookmarkEnd w:id="461"/>
      <w:bookmarkEnd w:id="462"/>
      <w:r>
        <w:rPr>
          <w:rFonts w:hint="eastAsia"/>
        </w:rPr>
        <w:t>档案管理</w:t>
      </w:r>
      <w:bookmarkEnd w:id="280"/>
      <w:bookmarkEnd w:id="281"/>
      <w:bookmarkEnd w:id="282"/>
      <w:bookmarkEnd w:id="283"/>
      <w:bookmarkEnd w:id="284"/>
      <w:bookmarkEnd w:id="285"/>
      <w:bookmarkEnd w:id="286"/>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44C89" w14:textId="77777777" w:rsidR="004240D9" w:rsidRDefault="003E4210" w:rsidP="00290367">
      <w:pPr>
        <w:pStyle w:val="afffff7"/>
        <w:ind w:firstLine="420"/>
      </w:pPr>
      <w:r>
        <w:rPr>
          <w:rFonts w:hint="eastAsia"/>
        </w:rPr>
        <w:t>作业单位应建立完整的作业档案，</w:t>
      </w:r>
      <w:r>
        <w:t>包括飞行计划、空域许可文件、涉路涉铁许可文件、设备点检记录、飞行任务验收单等。作业数据应妥善保存，作业档案至少保存3年</w:t>
      </w:r>
      <w:r>
        <w:rPr>
          <w:rFonts w:hint="eastAsia"/>
        </w:rPr>
        <w:t>。</w:t>
      </w:r>
      <w:bookmarkStart w:id="535" w:name="BookMark5"/>
      <w:bookmarkEnd w:id="75"/>
    </w:p>
    <w:p w14:paraId="23D91883" w14:textId="77777777" w:rsidR="004240D9" w:rsidRDefault="004240D9">
      <w:pPr>
        <w:pStyle w:val="afffff7"/>
        <w:ind w:firstLineChars="0" w:firstLine="0"/>
        <w:jc w:val="center"/>
        <w:sectPr w:rsidR="004240D9" w:rsidSect="00F627C8">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linePitch="312"/>
        </w:sectPr>
      </w:pPr>
    </w:p>
    <w:p w14:paraId="5A8E0D10" w14:textId="77777777" w:rsidR="004240D9" w:rsidRDefault="004240D9">
      <w:pPr>
        <w:pStyle w:val="af8"/>
        <w:rPr>
          <w:rFonts w:hint="eastAsia"/>
          <w:vanish w:val="0"/>
        </w:rPr>
      </w:pPr>
    </w:p>
    <w:p w14:paraId="169816DA" w14:textId="77777777" w:rsidR="004240D9" w:rsidRDefault="004240D9">
      <w:pPr>
        <w:pStyle w:val="afe"/>
        <w:rPr>
          <w:vanish w:val="0"/>
        </w:rPr>
      </w:pPr>
    </w:p>
    <w:p w14:paraId="63B15C38" w14:textId="77777777" w:rsidR="004240D9" w:rsidRDefault="003E4210">
      <w:pPr>
        <w:pStyle w:val="aff3"/>
        <w:spacing w:after="120"/>
      </w:pPr>
      <w:r>
        <w:br/>
      </w:r>
      <w:bookmarkStart w:id="536" w:name="_Toc232355071"/>
      <w:bookmarkStart w:id="537" w:name="_Toc232356670"/>
      <w:bookmarkStart w:id="538" w:name="_Toc232354901"/>
      <w:bookmarkStart w:id="539" w:name="_Toc232354596"/>
      <w:bookmarkStart w:id="540" w:name="_Toc232356635"/>
      <w:bookmarkStart w:id="541" w:name="_Toc233378431"/>
      <w:bookmarkStart w:id="542" w:name="_Toc233379349"/>
      <w:bookmarkStart w:id="543" w:name="_Toc233384531"/>
      <w:bookmarkStart w:id="544" w:name="_Toc233384934"/>
      <w:bookmarkStart w:id="545" w:name="_Toc233479559"/>
      <w:r>
        <w:rPr>
          <w:rFonts w:hint="eastAsia"/>
        </w:rPr>
        <w:t>（资料性）</w:t>
      </w:r>
      <w:r>
        <w:br/>
      </w:r>
      <w:r>
        <w:rPr>
          <w:rFonts w:hint="eastAsia"/>
        </w:rPr>
        <w:t>风险等级划分参考</w:t>
      </w:r>
      <w:bookmarkEnd w:id="536"/>
      <w:bookmarkEnd w:id="537"/>
      <w:bookmarkEnd w:id="538"/>
      <w:bookmarkEnd w:id="539"/>
      <w:bookmarkEnd w:id="540"/>
      <w:bookmarkEnd w:id="541"/>
      <w:bookmarkEnd w:id="542"/>
      <w:bookmarkEnd w:id="543"/>
      <w:bookmarkEnd w:id="544"/>
      <w:bookmarkEnd w:id="545"/>
    </w:p>
    <w:p w14:paraId="262BC4EF" w14:textId="77777777" w:rsidR="004240D9" w:rsidRDefault="00290367">
      <w:pPr>
        <w:pStyle w:val="afffff7"/>
        <w:ind w:firstLine="420"/>
      </w:pPr>
      <w:r w:rsidRPr="00290367">
        <w:rPr>
          <w:rFonts w:hint="eastAsia"/>
        </w:rPr>
        <w:t>表</w:t>
      </w:r>
      <w:r w:rsidR="0088101D">
        <w:rPr>
          <w:rFonts w:hint="eastAsia"/>
        </w:rPr>
        <w:t>A</w:t>
      </w:r>
      <w:r w:rsidRPr="00290367">
        <w:rPr>
          <w:rFonts w:hint="eastAsia"/>
        </w:rPr>
        <w:t>.1给出了风险等级划分的参考因素</w:t>
      </w:r>
      <w:r w:rsidR="003E4210">
        <w:rPr>
          <w:rFonts w:hint="eastAsia"/>
        </w:rPr>
        <w:t>。</w:t>
      </w:r>
    </w:p>
    <w:p w14:paraId="782ED093" w14:textId="77777777" w:rsidR="004240D9" w:rsidRDefault="003E4210">
      <w:pPr>
        <w:pStyle w:val="aff"/>
        <w:spacing w:before="120" w:after="120"/>
      </w:pPr>
      <w:r>
        <w:t>风险等级划分参考</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093"/>
        <w:gridCol w:w="1417"/>
        <w:gridCol w:w="4253"/>
        <w:gridCol w:w="2791"/>
      </w:tblGrid>
      <w:tr w:rsidR="0088101D" w14:paraId="69506E61" w14:textId="77777777" w:rsidTr="0088101D">
        <w:trPr>
          <w:tblHeader/>
          <w:jc w:val="center"/>
        </w:trPr>
        <w:tc>
          <w:tcPr>
            <w:tcW w:w="1093" w:type="dxa"/>
            <w:tcBorders>
              <w:top w:val="single" w:sz="8" w:space="0" w:color="auto"/>
              <w:bottom w:val="single" w:sz="8" w:space="0" w:color="auto"/>
            </w:tcBorders>
            <w:vAlign w:val="center"/>
          </w:tcPr>
          <w:p w14:paraId="370489BE" w14:textId="77777777" w:rsidR="0088101D" w:rsidRPr="0088101D" w:rsidRDefault="0088101D" w:rsidP="00432523">
            <w:pPr>
              <w:widowControl/>
              <w:adjustRightInd/>
              <w:spacing w:line="240" w:lineRule="auto"/>
              <w:jc w:val="center"/>
              <w:rPr>
                <w:rFonts w:ascii="宋体" w:hAnsi="宋体" w:cs="Segoe UI" w:hint="eastAsia"/>
                <w:bCs/>
                <w:color w:val="0F1115"/>
                <w:kern w:val="0"/>
                <w:sz w:val="18"/>
                <w:szCs w:val="18"/>
              </w:rPr>
            </w:pPr>
            <w:r w:rsidRPr="0088101D">
              <w:rPr>
                <w:rFonts w:ascii="宋体" w:hAnsi="宋体" w:cs="Segoe UI"/>
                <w:bCs/>
                <w:color w:val="0F1115"/>
                <w:kern w:val="0"/>
                <w:sz w:val="18"/>
                <w:szCs w:val="18"/>
              </w:rPr>
              <w:t>风险等级</w:t>
            </w:r>
          </w:p>
        </w:tc>
        <w:tc>
          <w:tcPr>
            <w:tcW w:w="1417" w:type="dxa"/>
            <w:tcBorders>
              <w:top w:val="single" w:sz="8" w:space="0" w:color="auto"/>
              <w:bottom w:val="single" w:sz="8" w:space="0" w:color="auto"/>
            </w:tcBorders>
            <w:vAlign w:val="center"/>
          </w:tcPr>
          <w:p w14:paraId="44251F0E" w14:textId="77777777" w:rsidR="0088101D" w:rsidRPr="0088101D" w:rsidRDefault="0088101D" w:rsidP="00432523">
            <w:pPr>
              <w:widowControl/>
              <w:adjustRightInd/>
              <w:spacing w:line="240" w:lineRule="auto"/>
              <w:jc w:val="center"/>
              <w:rPr>
                <w:rFonts w:ascii="宋体" w:hAnsi="宋体" w:cs="Segoe UI" w:hint="eastAsia"/>
                <w:bCs/>
                <w:color w:val="0F1115"/>
                <w:kern w:val="0"/>
                <w:sz w:val="18"/>
                <w:szCs w:val="18"/>
              </w:rPr>
            </w:pPr>
            <w:r w:rsidRPr="0088101D">
              <w:rPr>
                <w:rFonts w:ascii="宋体" w:hAnsi="宋体" w:cs="Segoe UI"/>
                <w:bCs/>
                <w:color w:val="0F1115"/>
                <w:kern w:val="0"/>
                <w:sz w:val="18"/>
                <w:szCs w:val="18"/>
              </w:rPr>
              <w:t>作业场景描述</w:t>
            </w:r>
          </w:p>
        </w:tc>
        <w:tc>
          <w:tcPr>
            <w:tcW w:w="4253" w:type="dxa"/>
            <w:tcBorders>
              <w:top w:val="single" w:sz="8" w:space="0" w:color="auto"/>
              <w:bottom w:val="single" w:sz="8" w:space="0" w:color="auto"/>
            </w:tcBorders>
            <w:vAlign w:val="center"/>
          </w:tcPr>
          <w:p w14:paraId="5F253E8A" w14:textId="77777777" w:rsidR="0088101D" w:rsidRPr="0088101D" w:rsidRDefault="0088101D" w:rsidP="00432523">
            <w:pPr>
              <w:widowControl/>
              <w:adjustRightInd/>
              <w:spacing w:line="240" w:lineRule="auto"/>
              <w:jc w:val="center"/>
              <w:rPr>
                <w:rFonts w:ascii="宋体" w:hAnsi="宋体" w:cs="Segoe UI" w:hint="eastAsia"/>
                <w:bCs/>
                <w:color w:val="0F1115"/>
                <w:kern w:val="0"/>
                <w:sz w:val="18"/>
                <w:szCs w:val="18"/>
              </w:rPr>
            </w:pPr>
            <w:r w:rsidRPr="0088101D">
              <w:rPr>
                <w:rFonts w:ascii="宋体" w:hAnsi="宋体" w:cs="Segoe UI"/>
                <w:bCs/>
                <w:color w:val="0F1115"/>
                <w:kern w:val="0"/>
                <w:sz w:val="18"/>
                <w:szCs w:val="18"/>
              </w:rPr>
              <w:t>环境与交通状况</w:t>
            </w:r>
          </w:p>
        </w:tc>
        <w:tc>
          <w:tcPr>
            <w:tcW w:w="2791" w:type="dxa"/>
            <w:tcBorders>
              <w:top w:val="single" w:sz="8" w:space="0" w:color="auto"/>
              <w:bottom w:val="single" w:sz="8" w:space="0" w:color="auto"/>
            </w:tcBorders>
            <w:vAlign w:val="center"/>
          </w:tcPr>
          <w:p w14:paraId="32DD27E6" w14:textId="77777777" w:rsidR="0088101D" w:rsidRPr="0088101D" w:rsidRDefault="0088101D" w:rsidP="00432523">
            <w:pPr>
              <w:widowControl/>
              <w:adjustRightInd/>
              <w:spacing w:line="240" w:lineRule="auto"/>
              <w:jc w:val="center"/>
              <w:rPr>
                <w:rFonts w:ascii="宋体" w:hAnsi="宋体" w:cs="Segoe UI" w:hint="eastAsia"/>
                <w:bCs/>
                <w:color w:val="0F1115"/>
                <w:kern w:val="0"/>
                <w:sz w:val="18"/>
                <w:szCs w:val="18"/>
              </w:rPr>
            </w:pPr>
            <w:r w:rsidRPr="0088101D">
              <w:rPr>
                <w:rFonts w:ascii="宋体" w:hAnsi="宋体" w:cs="Segoe UI"/>
                <w:bCs/>
                <w:color w:val="0F1115"/>
                <w:kern w:val="0"/>
                <w:sz w:val="18"/>
                <w:szCs w:val="18"/>
              </w:rPr>
              <w:t>典型作业区域</w:t>
            </w:r>
          </w:p>
        </w:tc>
      </w:tr>
      <w:tr w:rsidR="0088101D" w14:paraId="472C6B01" w14:textId="77777777" w:rsidTr="0088101D">
        <w:trPr>
          <w:jc w:val="center"/>
        </w:trPr>
        <w:tc>
          <w:tcPr>
            <w:tcW w:w="1093" w:type="dxa"/>
            <w:tcBorders>
              <w:top w:val="single" w:sz="8" w:space="0" w:color="auto"/>
            </w:tcBorders>
            <w:vAlign w:val="center"/>
          </w:tcPr>
          <w:p w14:paraId="4DA7788C"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一级</w:t>
            </w:r>
          </w:p>
        </w:tc>
        <w:tc>
          <w:tcPr>
            <w:tcW w:w="1417" w:type="dxa"/>
            <w:tcBorders>
              <w:top w:val="single" w:sz="8" w:space="0" w:color="auto"/>
            </w:tcBorders>
            <w:vAlign w:val="center"/>
          </w:tcPr>
          <w:p w14:paraId="2CC86F9F"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高复杂度</w:t>
            </w:r>
          </w:p>
        </w:tc>
        <w:tc>
          <w:tcPr>
            <w:tcW w:w="4253" w:type="dxa"/>
            <w:tcBorders>
              <w:top w:val="single" w:sz="8" w:space="0" w:color="auto"/>
            </w:tcBorders>
            <w:vAlign w:val="center"/>
          </w:tcPr>
          <w:p w14:paraId="206EFBA8"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高速公路、交通繁忙的国省道正上方或紧邻；跨越2条以上车道；作业区域上方有高压线等。</w:t>
            </w:r>
          </w:p>
        </w:tc>
        <w:tc>
          <w:tcPr>
            <w:tcW w:w="2791" w:type="dxa"/>
            <w:tcBorders>
              <w:top w:val="single" w:sz="8" w:space="0" w:color="auto"/>
            </w:tcBorders>
            <w:vAlign w:val="center"/>
          </w:tcPr>
          <w:p w14:paraId="5CB92E27"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高速跨线桥、枢纽互通、繁忙路段中央分隔带。</w:t>
            </w:r>
          </w:p>
        </w:tc>
      </w:tr>
      <w:tr w:rsidR="0088101D" w14:paraId="61302B1D" w14:textId="77777777" w:rsidTr="0088101D">
        <w:trPr>
          <w:jc w:val="center"/>
        </w:trPr>
        <w:tc>
          <w:tcPr>
            <w:tcW w:w="1093" w:type="dxa"/>
            <w:vAlign w:val="center"/>
          </w:tcPr>
          <w:p w14:paraId="0E11E13B"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二级</w:t>
            </w:r>
          </w:p>
        </w:tc>
        <w:tc>
          <w:tcPr>
            <w:tcW w:w="1417" w:type="dxa"/>
            <w:vAlign w:val="center"/>
          </w:tcPr>
          <w:p w14:paraId="5EFA3C12"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中复杂度</w:t>
            </w:r>
          </w:p>
        </w:tc>
        <w:tc>
          <w:tcPr>
            <w:tcW w:w="4253" w:type="dxa"/>
            <w:vAlign w:val="center"/>
          </w:tcPr>
          <w:p w14:paraId="40DF5BC0"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一般国省道、交通量较小的路段；作业区域周边有少量固定障碍物；需临时占用部分车道。</w:t>
            </w:r>
          </w:p>
        </w:tc>
        <w:tc>
          <w:tcPr>
            <w:tcW w:w="2791" w:type="dxa"/>
            <w:vAlign w:val="center"/>
          </w:tcPr>
          <w:p w14:paraId="53CFAD17"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普通公路路肩、桥梁下部、边坡。</w:t>
            </w:r>
          </w:p>
        </w:tc>
      </w:tr>
      <w:tr w:rsidR="0088101D" w14:paraId="03CCA1C7" w14:textId="77777777" w:rsidTr="0088101D">
        <w:trPr>
          <w:jc w:val="center"/>
        </w:trPr>
        <w:tc>
          <w:tcPr>
            <w:tcW w:w="1093" w:type="dxa"/>
            <w:vAlign w:val="center"/>
          </w:tcPr>
          <w:p w14:paraId="0FF2D69F"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三级</w:t>
            </w:r>
          </w:p>
        </w:tc>
        <w:tc>
          <w:tcPr>
            <w:tcW w:w="1417" w:type="dxa"/>
            <w:vAlign w:val="center"/>
          </w:tcPr>
          <w:p w14:paraId="7220587E" w14:textId="77777777" w:rsidR="0088101D" w:rsidRPr="0088101D" w:rsidRDefault="0088101D" w:rsidP="00432523">
            <w:pPr>
              <w:widowControl/>
              <w:adjustRightInd/>
              <w:spacing w:line="240" w:lineRule="auto"/>
              <w:jc w:val="center"/>
              <w:rPr>
                <w:rFonts w:ascii="宋体" w:hAnsi="宋体" w:cs="Segoe UI" w:hint="eastAsia"/>
                <w:color w:val="0F1115"/>
                <w:kern w:val="0"/>
                <w:sz w:val="18"/>
                <w:szCs w:val="18"/>
              </w:rPr>
            </w:pPr>
            <w:r w:rsidRPr="0088101D">
              <w:rPr>
                <w:rFonts w:ascii="宋体" w:hAnsi="宋体" w:cs="Segoe UI"/>
                <w:bCs/>
                <w:color w:val="0F1115"/>
                <w:kern w:val="0"/>
                <w:sz w:val="18"/>
                <w:szCs w:val="18"/>
              </w:rPr>
              <w:t>低复杂度</w:t>
            </w:r>
          </w:p>
        </w:tc>
        <w:tc>
          <w:tcPr>
            <w:tcW w:w="4253" w:type="dxa"/>
            <w:vAlign w:val="center"/>
          </w:tcPr>
          <w:p w14:paraId="5DEFC598"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公路施工封闭区、服务区、停车区、项目部驻地等；空旷、无障碍物、无社会车辆和人员进入。</w:t>
            </w:r>
          </w:p>
        </w:tc>
        <w:tc>
          <w:tcPr>
            <w:tcW w:w="2791" w:type="dxa"/>
            <w:vAlign w:val="center"/>
          </w:tcPr>
          <w:p w14:paraId="527C40BE" w14:textId="77777777" w:rsidR="0088101D" w:rsidRPr="0088101D" w:rsidRDefault="0088101D" w:rsidP="0088101D">
            <w:pPr>
              <w:widowControl/>
              <w:adjustRightInd/>
              <w:spacing w:line="240" w:lineRule="auto"/>
              <w:ind w:firstLineChars="100" w:firstLine="180"/>
              <w:rPr>
                <w:rFonts w:ascii="宋体" w:hAnsi="宋体" w:cs="Segoe UI" w:hint="eastAsia"/>
                <w:color w:val="0F1115"/>
                <w:kern w:val="0"/>
                <w:sz w:val="18"/>
                <w:szCs w:val="18"/>
              </w:rPr>
            </w:pPr>
            <w:r w:rsidRPr="0088101D">
              <w:rPr>
                <w:rFonts w:ascii="宋体" w:hAnsi="宋体" w:cs="Segoe UI"/>
                <w:color w:val="0F1115"/>
                <w:kern w:val="0"/>
                <w:sz w:val="18"/>
                <w:szCs w:val="18"/>
              </w:rPr>
              <w:t>封闭施工路段内、预制场、拌合站。</w:t>
            </w:r>
          </w:p>
        </w:tc>
      </w:tr>
    </w:tbl>
    <w:p w14:paraId="5C670038" w14:textId="77777777" w:rsidR="0088101D" w:rsidRDefault="0088101D" w:rsidP="0088101D">
      <w:pPr>
        <w:pStyle w:val="afffff7"/>
        <w:ind w:firstLine="420"/>
      </w:pPr>
    </w:p>
    <w:p w14:paraId="768055A2" w14:textId="77777777" w:rsidR="0088101D" w:rsidRPr="0088101D" w:rsidRDefault="0088101D" w:rsidP="0088101D">
      <w:pPr>
        <w:pStyle w:val="afffff7"/>
        <w:ind w:firstLine="420"/>
      </w:pPr>
    </w:p>
    <w:p w14:paraId="34621A45" w14:textId="77777777" w:rsidR="0088101D" w:rsidRDefault="0088101D" w:rsidP="0088101D">
      <w:pPr>
        <w:pStyle w:val="afffff7"/>
        <w:ind w:firstLine="420"/>
      </w:pPr>
    </w:p>
    <w:p w14:paraId="32968AA1" w14:textId="77777777" w:rsidR="0088101D" w:rsidRPr="0088101D" w:rsidRDefault="0088101D" w:rsidP="0088101D">
      <w:pPr>
        <w:pStyle w:val="afffff7"/>
        <w:ind w:firstLine="420"/>
      </w:pPr>
    </w:p>
    <w:p w14:paraId="545119DB" w14:textId="77777777" w:rsidR="004240D9" w:rsidRPr="0088101D" w:rsidRDefault="004240D9">
      <w:pPr>
        <w:pStyle w:val="afffff7"/>
        <w:ind w:firstLine="420"/>
      </w:pPr>
    </w:p>
    <w:p w14:paraId="4659B875" w14:textId="77777777" w:rsidR="004240D9" w:rsidRDefault="004240D9">
      <w:pPr>
        <w:pStyle w:val="afffff7"/>
        <w:ind w:firstLine="420"/>
      </w:pPr>
    </w:p>
    <w:p w14:paraId="7B06286F" w14:textId="77777777" w:rsidR="004240D9" w:rsidRDefault="004240D9">
      <w:pPr>
        <w:pStyle w:val="afffff7"/>
        <w:ind w:firstLineChars="0" w:firstLine="0"/>
        <w:jc w:val="center"/>
        <w:sectPr w:rsidR="004240D9" w:rsidSect="00F627C8">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p>
    <w:p w14:paraId="364A128D" w14:textId="77777777" w:rsidR="004240D9" w:rsidRDefault="004240D9">
      <w:pPr>
        <w:pStyle w:val="af8"/>
        <w:rPr>
          <w:rFonts w:hint="eastAsia"/>
          <w:vanish w:val="0"/>
        </w:rPr>
      </w:pPr>
    </w:p>
    <w:p w14:paraId="52B6782C" w14:textId="77777777" w:rsidR="004240D9" w:rsidRDefault="004240D9">
      <w:pPr>
        <w:pStyle w:val="afe"/>
        <w:rPr>
          <w:vanish w:val="0"/>
        </w:rPr>
      </w:pPr>
    </w:p>
    <w:p w14:paraId="3D2D1EBB" w14:textId="77777777" w:rsidR="004240D9" w:rsidRDefault="003E4210">
      <w:pPr>
        <w:pStyle w:val="aff3"/>
        <w:spacing w:after="120"/>
      </w:pPr>
      <w:r>
        <w:br/>
      </w:r>
      <w:bookmarkStart w:id="546" w:name="_Toc232354597"/>
      <w:bookmarkStart w:id="547" w:name="_Toc232356671"/>
      <w:bookmarkStart w:id="548" w:name="_Toc232354902"/>
      <w:bookmarkStart w:id="549" w:name="_Toc232355072"/>
      <w:bookmarkStart w:id="550" w:name="_Toc232356636"/>
      <w:bookmarkStart w:id="551" w:name="_Toc233378432"/>
      <w:bookmarkStart w:id="552" w:name="_Toc233379350"/>
      <w:bookmarkStart w:id="553" w:name="_Toc233384532"/>
      <w:bookmarkStart w:id="554" w:name="_Toc233384935"/>
      <w:bookmarkStart w:id="555" w:name="_Toc233479560"/>
      <w:r>
        <w:rPr>
          <w:rFonts w:hint="eastAsia"/>
        </w:rPr>
        <w:t>（资料性）</w:t>
      </w:r>
      <w:r>
        <w:br/>
      </w:r>
      <w:r>
        <w:rPr>
          <w:rFonts w:hint="eastAsia"/>
        </w:rPr>
        <w:t>项目验收确认单示例</w:t>
      </w:r>
      <w:bookmarkEnd w:id="546"/>
      <w:bookmarkEnd w:id="547"/>
      <w:bookmarkEnd w:id="548"/>
      <w:bookmarkEnd w:id="549"/>
      <w:bookmarkEnd w:id="550"/>
      <w:bookmarkEnd w:id="551"/>
      <w:bookmarkEnd w:id="552"/>
      <w:bookmarkEnd w:id="553"/>
      <w:bookmarkEnd w:id="554"/>
      <w:bookmarkEnd w:id="555"/>
    </w:p>
    <w:p w14:paraId="0700B13F" w14:textId="77777777" w:rsidR="004240D9" w:rsidRDefault="003E4210">
      <w:pPr>
        <w:pStyle w:val="afffff7"/>
        <w:ind w:firstLine="420"/>
      </w:pPr>
      <w:r>
        <w:rPr>
          <w:rFonts w:hint="eastAsia"/>
        </w:rPr>
        <w:t>下面给出</w:t>
      </w:r>
      <w:r>
        <w:t>项目验收确认单示例</w:t>
      </w:r>
      <w:r>
        <w:rPr>
          <w:rFonts w:hint="eastAsia"/>
        </w:rPr>
        <w:t>表C.1。</w:t>
      </w:r>
    </w:p>
    <w:p w14:paraId="409C7209" w14:textId="77777777" w:rsidR="004240D9" w:rsidRDefault="003E4210">
      <w:pPr>
        <w:pStyle w:val="aff"/>
        <w:spacing w:before="120" w:after="120"/>
      </w:pPr>
      <w:r>
        <w:t>项目验收确认单示例</w:t>
      </w:r>
    </w:p>
    <w:p w14:paraId="4CCFAD4B" w14:textId="77777777" w:rsidR="00432523" w:rsidRPr="00432523" w:rsidRDefault="00432523" w:rsidP="00432523">
      <w:pPr>
        <w:pStyle w:val="afffff7"/>
        <w:ind w:firstLine="420"/>
      </w:pPr>
      <w:r w:rsidRPr="00946F24">
        <w:rPr>
          <w:rFonts w:hint="eastAsia"/>
        </w:rPr>
        <w:t>项目名称：</w:t>
      </w:r>
      <w:r>
        <w:rPr>
          <w:rFonts w:hint="eastAsia"/>
        </w:rPr>
        <w:t xml:space="preserve">                                                        作业</w:t>
      </w:r>
      <w:r w:rsidRPr="00946F24">
        <w:rPr>
          <w:rFonts w:hint="eastAsia"/>
        </w:rPr>
        <w:t>日期：</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424"/>
        <w:gridCol w:w="2331"/>
        <w:gridCol w:w="2424"/>
        <w:gridCol w:w="2375"/>
      </w:tblGrid>
      <w:tr w:rsidR="00913A7C" w14:paraId="6C416BB7" w14:textId="77777777" w:rsidTr="00913A7C">
        <w:trPr>
          <w:jc w:val="center"/>
        </w:trPr>
        <w:tc>
          <w:tcPr>
            <w:tcW w:w="2424" w:type="dxa"/>
            <w:vAlign w:val="center"/>
          </w:tcPr>
          <w:p w14:paraId="5637F0E9" w14:textId="77777777" w:rsidR="00913A7C" w:rsidRDefault="00913A7C" w:rsidP="00913A7C">
            <w:pPr>
              <w:pStyle w:val="afffffffffb"/>
            </w:pPr>
            <w:r w:rsidRPr="00913A7C">
              <w:rPr>
                <w:rFonts w:hint="eastAsia"/>
              </w:rPr>
              <w:t>作业地点</w:t>
            </w:r>
            <w:r w:rsidRPr="00913A7C">
              <w:rPr>
                <w:rFonts w:hint="eastAsia"/>
              </w:rPr>
              <w:tab/>
            </w:r>
          </w:p>
        </w:tc>
        <w:tc>
          <w:tcPr>
            <w:tcW w:w="2331" w:type="dxa"/>
          </w:tcPr>
          <w:p w14:paraId="3B21EC3E" w14:textId="77777777" w:rsidR="00913A7C" w:rsidRPr="00913A7C" w:rsidRDefault="00913A7C" w:rsidP="00913A7C">
            <w:pPr>
              <w:pStyle w:val="afffffffffb"/>
            </w:pPr>
          </w:p>
        </w:tc>
        <w:tc>
          <w:tcPr>
            <w:tcW w:w="2424" w:type="dxa"/>
            <w:vAlign w:val="center"/>
          </w:tcPr>
          <w:p w14:paraId="1F70D8F2" w14:textId="77777777" w:rsidR="00913A7C" w:rsidRDefault="00913A7C" w:rsidP="00913A7C">
            <w:pPr>
              <w:pStyle w:val="afffffffffb"/>
            </w:pPr>
            <w:r w:rsidRPr="00913A7C">
              <w:rPr>
                <w:rFonts w:hint="eastAsia"/>
              </w:rPr>
              <w:t>施工单位</w:t>
            </w:r>
          </w:p>
        </w:tc>
        <w:tc>
          <w:tcPr>
            <w:tcW w:w="2375" w:type="dxa"/>
          </w:tcPr>
          <w:p w14:paraId="473F8E43" w14:textId="77777777" w:rsidR="00913A7C" w:rsidRPr="00913A7C" w:rsidRDefault="00913A7C" w:rsidP="00913A7C">
            <w:pPr>
              <w:pStyle w:val="afffffffffb"/>
            </w:pPr>
          </w:p>
        </w:tc>
      </w:tr>
      <w:tr w:rsidR="00913A7C" w14:paraId="3175F798" w14:textId="77777777" w:rsidTr="00913A7C">
        <w:trPr>
          <w:jc w:val="center"/>
        </w:trPr>
        <w:tc>
          <w:tcPr>
            <w:tcW w:w="2424" w:type="dxa"/>
            <w:vAlign w:val="center"/>
          </w:tcPr>
          <w:p w14:paraId="24CE4158" w14:textId="77777777" w:rsidR="00913A7C" w:rsidRDefault="00913A7C" w:rsidP="00913A7C">
            <w:pPr>
              <w:pStyle w:val="afffffffffb"/>
            </w:pPr>
            <w:r w:rsidRPr="00913A7C">
              <w:rPr>
                <w:rFonts w:hint="eastAsia"/>
              </w:rPr>
              <w:t>吊运物资</w:t>
            </w:r>
          </w:p>
        </w:tc>
        <w:tc>
          <w:tcPr>
            <w:tcW w:w="2331" w:type="dxa"/>
          </w:tcPr>
          <w:p w14:paraId="17AD9C2C" w14:textId="77777777" w:rsidR="00913A7C" w:rsidRDefault="00913A7C" w:rsidP="00913A7C">
            <w:pPr>
              <w:pStyle w:val="afffffffffb"/>
              <w:jc w:val="left"/>
            </w:pPr>
            <w:r w:rsidRPr="00913A7C">
              <w:rPr>
                <w:rFonts w:hint="eastAsia"/>
              </w:rPr>
              <w:t>□预制构件</w:t>
            </w:r>
          </w:p>
          <w:p w14:paraId="7A4CF73B" w14:textId="77777777" w:rsidR="00913A7C" w:rsidRDefault="00913A7C" w:rsidP="00913A7C">
            <w:pPr>
              <w:pStyle w:val="afffffffffb"/>
              <w:jc w:val="left"/>
            </w:pPr>
            <w:r w:rsidRPr="00913A7C">
              <w:rPr>
                <w:rFonts w:hint="eastAsia"/>
              </w:rPr>
              <w:t>□钢筋/钢材</w:t>
            </w:r>
          </w:p>
          <w:p w14:paraId="75B59BED" w14:textId="77777777" w:rsidR="00913A7C" w:rsidRDefault="00913A7C" w:rsidP="00913A7C">
            <w:pPr>
              <w:pStyle w:val="afffffffffb"/>
              <w:jc w:val="left"/>
            </w:pPr>
            <w:r w:rsidRPr="00913A7C">
              <w:rPr>
                <w:rFonts w:hint="eastAsia"/>
              </w:rPr>
              <w:t>□砂石料</w:t>
            </w:r>
          </w:p>
          <w:p w14:paraId="532BB8ED" w14:textId="77777777" w:rsidR="00913A7C" w:rsidRDefault="00913A7C" w:rsidP="00913A7C">
            <w:pPr>
              <w:pStyle w:val="afffffffffb"/>
              <w:jc w:val="left"/>
            </w:pPr>
            <w:r w:rsidRPr="00913A7C">
              <w:rPr>
                <w:rFonts w:hint="eastAsia"/>
              </w:rPr>
              <w:t>□管材</w:t>
            </w:r>
          </w:p>
          <w:p w14:paraId="4F62303E" w14:textId="77777777" w:rsidR="00913A7C" w:rsidRDefault="00913A7C" w:rsidP="00913A7C">
            <w:pPr>
              <w:pStyle w:val="afffffffffb"/>
              <w:jc w:val="left"/>
            </w:pPr>
            <w:r w:rsidRPr="00913A7C">
              <w:rPr>
                <w:rFonts w:hint="eastAsia"/>
              </w:rPr>
              <w:t>□小型机具</w:t>
            </w:r>
          </w:p>
          <w:p w14:paraId="04E193B1" w14:textId="77777777" w:rsidR="00913A7C" w:rsidRDefault="00913A7C" w:rsidP="00913A7C">
            <w:pPr>
              <w:pStyle w:val="afffffffffb"/>
              <w:jc w:val="left"/>
            </w:pPr>
            <w:r w:rsidRPr="00913A7C">
              <w:rPr>
                <w:rFonts w:hint="eastAsia"/>
              </w:rPr>
              <w:t>□其他：______</w:t>
            </w:r>
          </w:p>
        </w:tc>
        <w:tc>
          <w:tcPr>
            <w:tcW w:w="2424" w:type="dxa"/>
            <w:vAlign w:val="center"/>
          </w:tcPr>
          <w:p w14:paraId="5CEBA69F" w14:textId="77777777" w:rsidR="00913A7C" w:rsidRDefault="00913A7C" w:rsidP="00913A7C">
            <w:pPr>
              <w:pStyle w:val="afffffffffb"/>
            </w:pPr>
            <w:r w:rsidRPr="00913A7C">
              <w:rPr>
                <w:rFonts w:hint="eastAsia"/>
              </w:rPr>
              <w:t>总吊运数量/重量</w:t>
            </w:r>
          </w:p>
        </w:tc>
        <w:tc>
          <w:tcPr>
            <w:tcW w:w="2375" w:type="dxa"/>
          </w:tcPr>
          <w:p w14:paraId="5763F9E0" w14:textId="77777777" w:rsidR="00913A7C" w:rsidRDefault="00913A7C" w:rsidP="00913A7C">
            <w:pPr>
              <w:pStyle w:val="afffffffffb"/>
            </w:pPr>
          </w:p>
        </w:tc>
      </w:tr>
      <w:tr w:rsidR="00913A7C" w14:paraId="185FCDCF" w14:textId="77777777" w:rsidTr="00913A7C">
        <w:trPr>
          <w:jc w:val="center"/>
        </w:trPr>
        <w:tc>
          <w:tcPr>
            <w:tcW w:w="2424" w:type="dxa"/>
            <w:vAlign w:val="center"/>
          </w:tcPr>
          <w:p w14:paraId="15A8474E" w14:textId="77777777" w:rsidR="00913A7C" w:rsidRDefault="00913A7C" w:rsidP="00913A7C">
            <w:pPr>
              <w:pStyle w:val="afffffffffb"/>
            </w:pPr>
            <w:r w:rsidRPr="00913A7C">
              <w:rPr>
                <w:rFonts w:hint="eastAsia"/>
              </w:rPr>
              <w:t>无人机型号/编号</w:t>
            </w:r>
          </w:p>
        </w:tc>
        <w:tc>
          <w:tcPr>
            <w:tcW w:w="2331" w:type="dxa"/>
          </w:tcPr>
          <w:p w14:paraId="73C440F1" w14:textId="77777777" w:rsidR="00913A7C" w:rsidRDefault="00913A7C" w:rsidP="00913A7C">
            <w:pPr>
              <w:pStyle w:val="afffffffffb"/>
            </w:pPr>
          </w:p>
        </w:tc>
        <w:tc>
          <w:tcPr>
            <w:tcW w:w="2424" w:type="dxa"/>
            <w:vAlign w:val="center"/>
          </w:tcPr>
          <w:p w14:paraId="4AFC53F0" w14:textId="77777777" w:rsidR="00913A7C" w:rsidRDefault="00913A7C" w:rsidP="00913A7C">
            <w:pPr>
              <w:pStyle w:val="afffffffffb"/>
            </w:pPr>
            <w:r>
              <w:rPr>
                <w:rFonts w:hint="eastAsia"/>
              </w:rPr>
              <w:t>起降点坐标</w:t>
            </w:r>
          </w:p>
        </w:tc>
        <w:tc>
          <w:tcPr>
            <w:tcW w:w="2375" w:type="dxa"/>
          </w:tcPr>
          <w:p w14:paraId="4D2CF7BA" w14:textId="77777777" w:rsidR="00913A7C" w:rsidRDefault="00913A7C" w:rsidP="00913A7C">
            <w:pPr>
              <w:pStyle w:val="afffffffffb"/>
            </w:pPr>
            <w:r>
              <w:rPr>
                <w:rFonts w:hint="eastAsia"/>
              </w:rPr>
              <w:t>装货：</w:t>
            </w:r>
          </w:p>
          <w:p w14:paraId="512876BB" w14:textId="77777777" w:rsidR="00913A7C" w:rsidRDefault="00913A7C" w:rsidP="00913A7C">
            <w:pPr>
              <w:pStyle w:val="afffffffffb"/>
            </w:pPr>
            <w:r>
              <w:rPr>
                <w:rFonts w:hint="eastAsia"/>
              </w:rPr>
              <w:t>卸货：</w:t>
            </w:r>
          </w:p>
        </w:tc>
      </w:tr>
      <w:tr w:rsidR="00913A7C" w14:paraId="3D756631" w14:textId="77777777" w:rsidTr="00913A7C">
        <w:trPr>
          <w:jc w:val="center"/>
        </w:trPr>
        <w:tc>
          <w:tcPr>
            <w:tcW w:w="2424" w:type="dxa"/>
            <w:vAlign w:val="center"/>
          </w:tcPr>
          <w:p w14:paraId="2E674AED" w14:textId="77777777" w:rsidR="00913A7C" w:rsidRDefault="00913A7C" w:rsidP="00913A7C">
            <w:pPr>
              <w:pStyle w:val="afffffffffb"/>
            </w:pPr>
            <w:r w:rsidRPr="00913A7C">
              <w:rPr>
                <w:rFonts w:hint="eastAsia"/>
              </w:rPr>
              <w:t>作业人员</w:t>
            </w:r>
          </w:p>
        </w:tc>
        <w:tc>
          <w:tcPr>
            <w:tcW w:w="2331" w:type="dxa"/>
          </w:tcPr>
          <w:p w14:paraId="4BB23FF0" w14:textId="77777777" w:rsidR="00913A7C" w:rsidRDefault="00913A7C" w:rsidP="00913A7C">
            <w:pPr>
              <w:pStyle w:val="afffffffffb"/>
              <w:ind w:firstLineChars="100" w:firstLine="180"/>
              <w:jc w:val="both"/>
            </w:pPr>
            <w:r>
              <w:rPr>
                <w:rFonts w:hint="eastAsia"/>
              </w:rPr>
              <w:t>驾驶员：</w:t>
            </w:r>
          </w:p>
          <w:p w14:paraId="104BABDD" w14:textId="77777777" w:rsidR="00913A7C" w:rsidRDefault="00913A7C" w:rsidP="00913A7C">
            <w:pPr>
              <w:pStyle w:val="afffffffffb"/>
              <w:ind w:firstLineChars="100" w:firstLine="180"/>
              <w:jc w:val="both"/>
            </w:pPr>
            <w:r>
              <w:rPr>
                <w:rFonts w:hint="eastAsia"/>
              </w:rPr>
              <w:t>地勤：</w:t>
            </w:r>
          </w:p>
          <w:p w14:paraId="420CF050" w14:textId="77777777" w:rsidR="00913A7C" w:rsidRDefault="00913A7C" w:rsidP="00913A7C">
            <w:pPr>
              <w:pStyle w:val="afffffffffb"/>
              <w:ind w:firstLineChars="100" w:firstLine="180"/>
              <w:jc w:val="both"/>
            </w:pPr>
            <w:r>
              <w:rPr>
                <w:rFonts w:hint="eastAsia"/>
              </w:rPr>
              <w:t>辅助：</w:t>
            </w:r>
          </w:p>
        </w:tc>
        <w:tc>
          <w:tcPr>
            <w:tcW w:w="2424" w:type="dxa"/>
            <w:vAlign w:val="center"/>
          </w:tcPr>
          <w:p w14:paraId="056BFB4B" w14:textId="77777777" w:rsidR="00913A7C" w:rsidRDefault="00913A7C" w:rsidP="00913A7C">
            <w:pPr>
              <w:pStyle w:val="afffffffffb"/>
            </w:pPr>
            <w:r w:rsidRPr="00913A7C">
              <w:rPr>
                <w:rFonts w:hint="eastAsia"/>
              </w:rPr>
              <w:t>天气/风力</w:t>
            </w:r>
          </w:p>
        </w:tc>
        <w:tc>
          <w:tcPr>
            <w:tcW w:w="2375" w:type="dxa"/>
          </w:tcPr>
          <w:p w14:paraId="1A9411A3" w14:textId="77777777" w:rsidR="00913A7C" w:rsidRDefault="00913A7C" w:rsidP="00913A7C">
            <w:pPr>
              <w:pStyle w:val="afffffffffb"/>
            </w:pPr>
          </w:p>
        </w:tc>
      </w:tr>
      <w:tr w:rsidR="00913A7C" w14:paraId="7109CE77" w14:textId="77777777" w:rsidTr="00913A7C">
        <w:trPr>
          <w:trHeight w:val="2019"/>
          <w:jc w:val="center"/>
        </w:trPr>
        <w:tc>
          <w:tcPr>
            <w:tcW w:w="2424" w:type="dxa"/>
            <w:vAlign w:val="center"/>
          </w:tcPr>
          <w:p w14:paraId="5BDE46AF" w14:textId="77777777" w:rsidR="00913A7C" w:rsidRDefault="00913A7C" w:rsidP="00913A7C">
            <w:pPr>
              <w:pStyle w:val="afffffffffb"/>
            </w:pPr>
            <w:r w:rsidRPr="00913A7C">
              <w:rPr>
                <w:rFonts w:hint="eastAsia"/>
              </w:rPr>
              <w:t>作业情况确认</w:t>
            </w:r>
          </w:p>
        </w:tc>
        <w:tc>
          <w:tcPr>
            <w:tcW w:w="7130" w:type="dxa"/>
            <w:gridSpan w:val="3"/>
            <w:vAlign w:val="center"/>
          </w:tcPr>
          <w:p w14:paraId="794A7C17" w14:textId="77777777" w:rsidR="00913A7C" w:rsidRDefault="00913A7C" w:rsidP="00913A7C">
            <w:pPr>
              <w:pStyle w:val="afffffffffb"/>
              <w:jc w:val="both"/>
            </w:pPr>
            <w:r>
              <w:rPr>
                <w:rFonts w:hint="eastAsia"/>
              </w:rPr>
              <w:t>[ ]飞行计划及许可已获批</w:t>
            </w:r>
          </w:p>
          <w:p w14:paraId="39877A5D" w14:textId="77777777" w:rsidR="00913A7C" w:rsidRDefault="00913A7C" w:rsidP="00913A7C">
            <w:pPr>
              <w:pStyle w:val="afffffffffb"/>
              <w:jc w:val="both"/>
            </w:pPr>
            <w:r>
              <w:rPr>
                <w:rFonts w:hint="eastAsia"/>
              </w:rPr>
              <w:t>[ ]设备点检完成且状态正常</w:t>
            </w:r>
          </w:p>
          <w:p w14:paraId="1D6E0CF1" w14:textId="77777777" w:rsidR="00913A7C" w:rsidRDefault="00913A7C" w:rsidP="00913A7C">
            <w:pPr>
              <w:pStyle w:val="afffffffffb"/>
              <w:jc w:val="both"/>
            </w:pPr>
            <w:r>
              <w:rPr>
                <w:rFonts w:hint="eastAsia"/>
              </w:rPr>
              <w:t>[ ]安全交底已执行</w:t>
            </w:r>
          </w:p>
          <w:p w14:paraId="21F33426" w14:textId="77777777" w:rsidR="00913A7C" w:rsidRDefault="00913A7C" w:rsidP="00913A7C">
            <w:pPr>
              <w:pStyle w:val="afffffffffb"/>
              <w:jc w:val="both"/>
            </w:pPr>
            <w:r>
              <w:rPr>
                <w:rFonts w:hint="eastAsia"/>
              </w:rPr>
              <w:t>[ ]交通管控措施已落实</w:t>
            </w:r>
          </w:p>
          <w:p w14:paraId="0A244AEF" w14:textId="77777777" w:rsidR="00913A7C" w:rsidRDefault="00913A7C" w:rsidP="00913A7C">
            <w:pPr>
              <w:pStyle w:val="afffffffffb"/>
              <w:jc w:val="both"/>
            </w:pPr>
            <w:r>
              <w:rPr>
                <w:rFonts w:hint="eastAsia"/>
              </w:rPr>
              <w:t>[ ]吊运过程安全无事故</w:t>
            </w:r>
          </w:p>
          <w:p w14:paraId="2D5B5DFC" w14:textId="77777777" w:rsidR="00913A7C" w:rsidRDefault="00913A7C" w:rsidP="00913A7C">
            <w:pPr>
              <w:pStyle w:val="afffffffffb"/>
              <w:jc w:val="both"/>
            </w:pPr>
            <w:r>
              <w:rPr>
                <w:rFonts w:hint="eastAsia"/>
              </w:rPr>
              <w:t>[ ]物资吊运数量/质量符合要求</w:t>
            </w:r>
          </w:p>
          <w:p w14:paraId="25315800" w14:textId="77777777" w:rsidR="00913A7C" w:rsidRDefault="00913A7C" w:rsidP="00913A7C">
            <w:pPr>
              <w:pStyle w:val="afffffffffb"/>
              <w:jc w:val="both"/>
            </w:pPr>
            <w:r>
              <w:rPr>
                <w:rFonts w:hint="eastAsia"/>
              </w:rPr>
              <w:t>[ ]作业区域已清理恢复</w:t>
            </w:r>
          </w:p>
        </w:tc>
      </w:tr>
      <w:tr w:rsidR="00913A7C" w14:paraId="2B1C138C" w14:textId="77777777" w:rsidTr="00913A7C">
        <w:trPr>
          <w:trHeight w:val="1377"/>
          <w:jc w:val="center"/>
        </w:trPr>
        <w:tc>
          <w:tcPr>
            <w:tcW w:w="2424" w:type="dxa"/>
            <w:vAlign w:val="center"/>
          </w:tcPr>
          <w:p w14:paraId="20429C99" w14:textId="77777777" w:rsidR="00913A7C" w:rsidRDefault="00913A7C" w:rsidP="00913A7C">
            <w:pPr>
              <w:pStyle w:val="afffffffffb"/>
            </w:pPr>
            <w:r w:rsidRPr="00913A7C">
              <w:rPr>
                <w:rFonts w:hint="eastAsia"/>
              </w:rPr>
              <w:t>异常情况记录</w:t>
            </w:r>
          </w:p>
        </w:tc>
        <w:tc>
          <w:tcPr>
            <w:tcW w:w="7130" w:type="dxa"/>
            <w:gridSpan w:val="3"/>
          </w:tcPr>
          <w:p w14:paraId="367E6CAE" w14:textId="77777777" w:rsidR="00913A7C" w:rsidRDefault="00913A7C" w:rsidP="00913A7C">
            <w:pPr>
              <w:pStyle w:val="afffffffffb"/>
            </w:pPr>
          </w:p>
        </w:tc>
      </w:tr>
      <w:tr w:rsidR="00913A7C" w14:paraId="5A5153D2" w14:textId="77777777" w:rsidTr="00026DD7">
        <w:trPr>
          <w:trHeight w:val="1254"/>
          <w:jc w:val="center"/>
        </w:trPr>
        <w:tc>
          <w:tcPr>
            <w:tcW w:w="2424" w:type="dxa"/>
            <w:vAlign w:val="center"/>
          </w:tcPr>
          <w:p w14:paraId="6F26AE82" w14:textId="77777777" w:rsidR="00913A7C" w:rsidRDefault="00913A7C" w:rsidP="00913A7C">
            <w:pPr>
              <w:pStyle w:val="afffffffffb"/>
            </w:pPr>
            <w:r w:rsidRPr="00913A7C">
              <w:rPr>
                <w:rFonts w:hint="eastAsia"/>
              </w:rPr>
              <w:t>验收结论</w:t>
            </w:r>
          </w:p>
        </w:tc>
        <w:tc>
          <w:tcPr>
            <w:tcW w:w="7130" w:type="dxa"/>
            <w:gridSpan w:val="3"/>
            <w:vAlign w:val="center"/>
          </w:tcPr>
          <w:p w14:paraId="3A01AA76" w14:textId="77777777" w:rsidR="00913A7C" w:rsidRDefault="00913A7C" w:rsidP="00026DD7">
            <w:pPr>
              <w:pStyle w:val="afffffffffb"/>
              <w:jc w:val="both"/>
            </w:pPr>
            <w:r w:rsidRPr="00913A7C">
              <w:rPr>
                <w:rFonts w:hint="eastAsia"/>
              </w:rPr>
              <w:t>□ 合格</w:t>
            </w:r>
          </w:p>
          <w:p w14:paraId="6CF546CF" w14:textId="77777777" w:rsidR="00913A7C" w:rsidRDefault="00913A7C" w:rsidP="00026DD7">
            <w:pPr>
              <w:pStyle w:val="afffffffffb"/>
              <w:jc w:val="both"/>
            </w:pPr>
            <w:r w:rsidRPr="00913A7C">
              <w:rPr>
                <w:rFonts w:hint="eastAsia"/>
              </w:rPr>
              <w:t xml:space="preserve">□ </w:t>
            </w:r>
            <w:r>
              <w:rPr>
                <w:rFonts w:hint="eastAsia"/>
              </w:rPr>
              <w:t>不合格</w:t>
            </w:r>
          </w:p>
          <w:p w14:paraId="18AA5A27" w14:textId="77777777" w:rsidR="00913A7C" w:rsidRDefault="00913A7C" w:rsidP="00026DD7">
            <w:pPr>
              <w:pStyle w:val="afffffffffb"/>
              <w:jc w:val="both"/>
            </w:pPr>
            <w:r w:rsidRPr="00913A7C">
              <w:rPr>
                <w:rFonts w:hint="eastAsia"/>
              </w:rPr>
              <w:t>□</w:t>
            </w:r>
            <w:r>
              <w:rPr>
                <w:rFonts w:hint="eastAsia"/>
              </w:rPr>
              <w:t xml:space="preserve"> </w:t>
            </w:r>
            <w:r w:rsidRPr="00913A7C">
              <w:rPr>
                <w:rFonts w:hint="eastAsia"/>
              </w:rPr>
              <w:t>需整改</w:t>
            </w:r>
          </w:p>
        </w:tc>
      </w:tr>
      <w:tr w:rsidR="00913A7C" w14:paraId="1383D8E8" w14:textId="77777777" w:rsidTr="00913A7C">
        <w:trPr>
          <w:trHeight w:val="1570"/>
          <w:jc w:val="center"/>
        </w:trPr>
        <w:tc>
          <w:tcPr>
            <w:tcW w:w="2424" w:type="dxa"/>
            <w:vAlign w:val="center"/>
          </w:tcPr>
          <w:p w14:paraId="7D098E54" w14:textId="77777777" w:rsidR="00913A7C" w:rsidRDefault="00913A7C" w:rsidP="00913A7C">
            <w:pPr>
              <w:pStyle w:val="afffffffffb"/>
            </w:pPr>
            <w:r w:rsidRPr="00913A7C">
              <w:rPr>
                <w:rFonts w:hint="eastAsia"/>
              </w:rPr>
              <w:t>施工单位签字</w:t>
            </w:r>
          </w:p>
        </w:tc>
        <w:tc>
          <w:tcPr>
            <w:tcW w:w="2331" w:type="dxa"/>
          </w:tcPr>
          <w:p w14:paraId="72A6340F" w14:textId="77777777" w:rsidR="00913A7C" w:rsidRDefault="00913A7C" w:rsidP="00913A7C">
            <w:pPr>
              <w:pStyle w:val="afffffffffb"/>
            </w:pPr>
          </w:p>
        </w:tc>
        <w:tc>
          <w:tcPr>
            <w:tcW w:w="2424" w:type="dxa"/>
            <w:vAlign w:val="center"/>
          </w:tcPr>
          <w:p w14:paraId="6D2813EA" w14:textId="77777777" w:rsidR="00913A7C" w:rsidRDefault="00913A7C" w:rsidP="00913A7C">
            <w:pPr>
              <w:pStyle w:val="afffffffffb"/>
            </w:pPr>
            <w:r w:rsidRPr="00913A7C">
              <w:rPr>
                <w:rFonts w:hint="eastAsia"/>
              </w:rPr>
              <w:t>监理/业主签字</w:t>
            </w:r>
          </w:p>
        </w:tc>
        <w:tc>
          <w:tcPr>
            <w:tcW w:w="2375" w:type="dxa"/>
          </w:tcPr>
          <w:p w14:paraId="3590EA93" w14:textId="77777777" w:rsidR="00913A7C" w:rsidRDefault="00913A7C" w:rsidP="00913A7C">
            <w:pPr>
              <w:pStyle w:val="afffffffffb"/>
            </w:pPr>
          </w:p>
        </w:tc>
      </w:tr>
    </w:tbl>
    <w:p w14:paraId="4424E50B" w14:textId="77777777" w:rsidR="00913A7C" w:rsidRDefault="00913A7C" w:rsidP="00913A7C">
      <w:pPr>
        <w:pStyle w:val="afffff7"/>
        <w:ind w:firstLine="420"/>
      </w:pPr>
    </w:p>
    <w:p w14:paraId="5673A9A4" w14:textId="77777777" w:rsidR="00913A7C" w:rsidRPr="00913A7C" w:rsidRDefault="00913A7C" w:rsidP="00913A7C">
      <w:pPr>
        <w:pStyle w:val="afffff7"/>
        <w:ind w:firstLine="420"/>
      </w:pPr>
    </w:p>
    <w:p w14:paraId="2E3FDFD5" w14:textId="77777777" w:rsidR="004240D9" w:rsidRDefault="004240D9">
      <w:pPr>
        <w:pStyle w:val="afffff7"/>
        <w:ind w:firstLine="420"/>
      </w:pPr>
    </w:p>
    <w:p w14:paraId="637AAD64" w14:textId="77777777" w:rsidR="004240D9" w:rsidRDefault="004240D9">
      <w:pPr>
        <w:pStyle w:val="afffff7"/>
        <w:ind w:firstLineChars="0" w:firstLine="0"/>
        <w:jc w:val="center"/>
        <w:sectPr w:rsidR="004240D9" w:rsidSect="00F627C8">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pPr>
    </w:p>
    <w:p w14:paraId="745ACC50" w14:textId="77777777" w:rsidR="004240D9" w:rsidRDefault="004240D9">
      <w:pPr>
        <w:pStyle w:val="af8"/>
        <w:rPr>
          <w:rFonts w:hint="eastAsia"/>
          <w:vanish w:val="0"/>
        </w:rPr>
      </w:pPr>
    </w:p>
    <w:p w14:paraId="5A5D03FC" w14:textId="77777777" w:rsidR="004240D9" w:rsidRDefault="004240D9">
      <w:pPr>
        <w:pStyle w:val="afe"/>
        <w:rPr>
          <w:vanish w:val="0"/>
        </w:rPr>
      </w:pPr>
    </w:p>
    <w:p w14:paraId="3D6EBC2E" w14:textId="77777777" w:rsidR="004240D9" w:rsidRDefault="003E4210">
      <w:pPr>
        <w:pStyle w:val="aff3"/>
        <w:spacing w:after="120"/>
      </w:pPr>
      <w:r>
        <w:br/>
      </w:r>
      <w:bookmarkStart w:id="556" w:name="_Toc232354598"/>
      <w:bookmarkStart w:id="557" w:name="_Toc232356672"/>
      <w:bookmarkStart w:id="558" w:name="_Toc232354903"/>
      <w:bookmarkStart w:id="559" w:name="_Toc232355073"/>
      <w:bookmarkStart w:id="560" w:name="_Toc232356637"/>
      <w:bookmarkStart w:id="561" w:name="_Toc233378433"/>
      <w:bookmarkStart w:id="562" w:name="_Toc233379351"/>
      <w:bookmarkStart w:id="563" w:name="_Toc233384533"/>
      <w:bookmarkStart w:id="564" w:name="_Toc233384936"/>
      <w:bookmarkStart w:id="565" w:name="_Toc233479561"/>
      <w:r>
        <w:rPr>
          <w:rFonts w:hint="eastAsia"/>
        </w:rPr>
        <w:t>（资料性）</w:t>
      </w:r>
      <w:r>
        <w:br/>
      </w:r>
      <w:r>
        <w:rPr>
          <w:rFonts w:hint="eastAsia"/>
        </w:rPr>
        <w:t>设备物资点验清单示例</w:t>
      </w:r>
      <w:bookmarkEnd w:id="556"/>
      <w:bookmarkEnd w:id="557"/>
      <w:bookmarkEnd w:id="558"/>
      <w:bookmarkEnd w:id="559"/>
      <w:bookmarkEnd w:id="560"/>
      <w:bookmarkEnd w:id="561"/>
      <w:bookmarkEnd w:id="562"/>
      <w:bookmarkEnd w:id="563"/>
      <w:bookmarkEnd w:id="564"/>
      <w:bookmarkEnd w:id="565"/>
    </w:p>
    <w:p w14:paraId="5C35FE2F" w14:textId="77777777" w:rsidR="004240D9" w:rsidRDefault="003E4210">
      <w:pPr>
        <w:pStyle w:val="afffff7"/>
        <w:ind w:firstLine="420"/>
      </w:pPr>
      <w:r>
        <w:rPr>
          <w:rFonts w:hint="eastAsia"/>
        </w:rPr>
        <w:t>下面给出</w:t>
      </w:r>
      <w:r>
        <w:t>设备物资点验清单示例</w:t>
      </w:r>
      <w:r>
        <w:rPr>
          <w:rFonts w:hint="eastAsia"/>
        </w:rPr>
        <w:t>表D.1。</w:t>
      </w:r>
    </w:p>
    <w:p w14:paraId="1E654A3C" w14:textId="77777777" w:rsidR="004240D9" w:rsidRDefault="003E4210">
      <w:pPr>
        <w:pStyle w:val="aff"/>
        <w:spacing w:before="120" w:after="120"/>
      </w:pPr>
      <w:r>
        <w:t>设备物资点验清单示例</w:t>
      </w:r>
    </w:p>
    <w:p w14:paraId="2EDDAE9F" w14:textId="77777777" w:rsidR="004240D9" w:rsidRPr="00946F24" w:rsidRDefault="00946F24" w:rsidP="00946F24">
      <w:pPr>
        <w:pStyle w:val="aff"/>
        <w:numPr>
          <w:ilvl w:val="0"/>
          <w:numId w:val="0"/>
        </w:numPr>
        <w:spacing w:before="120" w:after="120"/>
        <w:jc w:val="both"/>
        <w:rPr>
          <w:rFonts w:ascii="宋体" w:eastAsia="宋体"/>
          <w:kern w:val="0"/>
        </w:rPr>
      </w:pPr>
      <w:r w:rsidRPr="00946F24">
        <w:rPr>
          <w:rFonts w:ascii="宋体" w:eastAsia="宋体" w:hint="eastAsia"/>
          <w:kern w:val="0"/>
        </w:rPr>
        <w:t>项目名称：</w:t>
      </w:r>
      <w:r>
        <w:rPr>
          <w:rFonts w:ascii="宋体" w:eastAsia="宋体" w:hint="eastAsia"/>
          <w:kern w:val="0"/>
        </w:rPr>
        <w:t xml:space="preserve">                                                        </w:t>
      </w:r>
      <w:r w:rsidRPr="00946F24">
        <w:rPr>
          <w:rFonts w:ascii="宋体" w:eastAsia="宋体" w:hint="eastAsia"/>
          <w:kern w:val="0"/>
        </w:rPr>
        <w:t>点验日期：</w:t>
      </w:r>
      <w:r w:rsidRPr="00946F24">
        <w:rPr>
          <w:rFonts w:ascii="宋体" w:eastAsia="宋体" w:hint="eastAsia"/>
          <w:kern w:val="0"/>
        </w:rPr>
        <w:tab/>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951"/>
        <w:gridCol w:w="1777"/>
        <w:gridCol w:w="1365"/>
        <w:gridCol w:w="1110"/>
        <w:gridCol w:w="1134"/>
        <w:gridCol w:w="2127"/>
        <w:gridCol w:w="1090"/>
      </w:tblGrid>
      <w:tr w:rsidR="00946F24" w14:paraId="457117A8" w14:textId="77777777" w:rsidTr="00946F24">
        <w:trPr>
          <w:tblHeader/>
          <w:jc w:val="center"/>
        </w:trPr>
        <w:tc>
          <w:tcPr>
            <w:tcW w:w="951" w:type="dxa"/>
            <w:tcBorders>
              <w:top w:val="single" w:sz="8" w:space="0" w:color="auto"/>
              <w:bottom w:val="single" w:sz="8" w:space="0" w:color="auto"/>
            </w:tcBorders>
            <w:vAlign w:val="center"/>
          </w:tcPr>
          <w:p w14:paraId="0980E6E7" w14:textId="77777777" w:rsidR="00946F24" w:rsidRPr="00946F24" w:rsidRDefault="00946F24" w:rsidP="00946F24">
            <w:pPr>
              <w:pStyle w:val="afffffffffb"/>
            </w:pPr>
            <w:r>
              <w:t>序号</w:t>
            </w:r>
          </w:p>
        </w:tc>
        <w:tc>
          <w:tcPr>
            <w:tcW w:w="1777" w:type="dxa"/>
            <w:tcBorders>
              <w:top w:val="single" w:sz="8" w:space="0" w:color="auto"/>
              <w:bottom w:val="single" w:sz="8" w:space="0" w:color="auto"/>
            </w:tcBorders>
            <w:vAlign w:val="center"/>
          </w:tcPr>
          <w:p w14:paraId="3126D6EE" w14:textId="77777777" w:rsidR="00946F24" w:rsidRDefault="00946F24" w:rsidP="00946F24">
            <w:pPr>
              <w:pStyle w:val="afffffffffb"/>
            </w:pPr>
            <w:r w:rsidRPr="00946F24">
              <w:rPr>
                <w:rFonts w:hint="eastAsia"/>
              </w:rPr>
              <w:t>设备/物资名称</w:t>
            </w:r>
          </w:p>
        </w:tc>
        <w:tc>
          <w:tcPr>
            <w:tcW w:w="1365" w:type="dxa"/>
            <w:tcBorders>
              <w:top w:val="single" w:sz="8" w:space="0" w:color="auto"/>
              <w:bottom w:val="single" w:sz="8" w:space="0" w:color="auto"/>
            </w:tcBorders>
            <w:vAlign w:val="center"/>
          </w:tcPr>
          <w:p w14:paraId="3A1025FA" w14:textId="77777777" w:rsidR="00946F24" w:rsidRDefault="00946F24" w:rsidP="00946F24">
            <w:pPr>
              <w:pStyle w:val="afffffffffb"/>
            </w:pPr>
            <w:r w:rsidRPr="00946F24">
              <w:rPr>
                <w:rFonts w:hint="eastAsia"/>
              </w:rPr>
              <w:t>型号/规格</w:t>
            </w:r>
          </w:p>
        </w:tc>
        <w:tc>
          <w:tcPr>
            <w:tcW w:w="1110" w:type="dxa"/>
            <w:tcBorders>
              <w:top w:val="single" w:sz="8" w:space="0" w:color="auto"/>
              <w:bottom w:val="single" w:sz="8" w:space="0" w:color="auto"/>
            </w:tcBorders>
            <w:vAlign w:val="center"/>
          </w:tcPr>
          <w:p w14:paraId="188DC688" w14:textId="77777777" w:rsidR="00946F24" w:rsidRDefault="00946F24" w:rsidP="00946F24">
            <w:pPr>
              <w:pStyle w:val="afffffffffb"/>
            </w:pPr>
            <w:r>
              <w:t>单位</w:t>
            </w:r>
          </w:p>
        </w:tc>
        <w:tc>
          <w:tcPr>
            <w:tcW w:w="1134" w:type="dxa"/>
            <w:tcBorders>
              <w:top w:val="single" w:sz="8" w:space="0" w:color="auto"/>
              <w:bottom w:val="single" w:sz="8" w:space="0" w:color="auto"/>
            </w:tcBorders>
            <w:vAlign w:val="center"/>
          </w:tcPr>
          <w:p w14:paraId="120619AA" w14:textId="77777777" w:rsidR="00946F24" w:rsidRDefault="00946F24" w:rsidP="00946F24">
            <w:pPr>
              <w:pStyle w:val="afffffffffb"/>
            </w:pPr>
            <w:r>
              <w:t>数量</w:t>
            </w:r>
          </w:p>
        </w:tc>
        <w:tc>
          <w:tcPr>
            <w:tcW w:w="2127" w:type="dxa"/>
            <w:tcBorders>
              <w:top w:val="single" w:sz="8" w:space="0" w:color="auto"/>
              <w:bottom w:val="single" w:sz="8" w:space="0" w:color="auto"/>
            </w:tcBorders>
            <w:vAlign w:val="center"/>
          </w:tcPr>
          <w:p w14:paraId="0F134276" w14:textId="77777777" w:rsidR="00946F24" w:rsidRDefault="00946F24" w:rsidP="00946F24">
            <w:pPr>
              <w:pStyle w:val="afffffffffb"/>
            </w:pPr>
            <w:r>
              <w:t>状态</w:t>
            </w:r>
            <w:r w:rsidRPr="00946F24">
              <w:rPr>
                <w:rFonts w:hint="eastAsia"/>
              </w:rPr>
              <w:t>（正常/损坏/丢失）</w:t>
            </w:r>
          </w:p>
        </w:tc>
        <w:tc>
          <w:tcPr>
            <w:tcW w:w="1090" w:type="dxa"/>
            <w:tcBorders>
              <w:top w:val="single" w:sz="8" w:space="0" w:color="auto"/>
              <w:bottom w:val="single" w:sz="8" w:space="0" w:color="auto"/>
            </w:tcBorders>
            <w:vAlign w:val="center"/>
          </w:tcPr>
          <w:p w14:paraId="70E96914" w14:textId="77777777" w:rsidR="00946F24" w:rsidRDefault="00946F24" w:rsidP="00946F24">
            <w:pPr>
              <w:pStyle w:val="afffffffffb"/>
            </w:pPr>
            <w:r>
              <w:t>备注</w:t>
            </w:r>
          </w:p>
        </w:tc>
      </w:tr>
      <w:tr w:rsidR="00946F24" w14:paraId="6EE8DE5A" w14:textId="77777777" w:rsidTr="00946F24">
        <w:trPr>
          <w:jc w:val="center"/>
        </w:trPr>
        <w:tc>
          <w:tcPr>
            <w:tcW w:w="951" w:type="dxa"/>
            <w:tcBorders>
              <w:top w:val="single" w:sz="8" w:space="0" w:color="auto"/>
            </w:tcBorders>
            <w:vAlign w:val="center"/>
          </w:tcPr>
          <w:p w14:paraId="1EA55762" w14:textId="77777777" w:rsidR="00946F24" w:rsidRDefault="00946F24" w:rsidP="00946F24">
            <w:pPr>
              <w:pStyle w:val="afffffffffb"/>
            </w:pPr>
            <w:r>
              <w:rPr>
                <w:rFonts w:hint="eastAsia"/>
              </w:rPr>
              <w:t>1</w:t>
            </w:r>
          </w:p>
        </w:tc>
        <w:tc>
          <w:tcPr>
            <w:tcW w:w="1777" w:type="dxa"/>
            <w:tcBorders>
              <w:top w:val="single" w:sz="8" w:space="0" w:color="auto"/>
            </w:tcBorders>
            <w:vAlign w:val="center"/>
          </w:tcPr>
          <w:p w14:paraId="48160BCA" w14:textId="77777777" w:rsidR="00946F24" w:rsidRDefault="00946F24" w:rsidP="00946F24">
            <w:pPr>
              <w:pStyle w:val="afffffffffb"/>
            </w:pPr>
            <w:r w:rsidRPr="00946F24">
              <w:rPr>
                <w:rFonts w:hint="eastAsia"/>
              </w:rPr>
              <w:t>无人机主机</w:t>
            </w:r>
          </w:p>
        </w:tc>
        <w:tc>
          <w:tcPr>
            <w:tcW w:w="1365" w:type="dxa"/>
            <w:tcBorders>
              <w:top w:val="single" w:sz="8" w:space="0" w:color="auto"/>
            </w:tcBorders>
            <w:vAlign w:val="center"/>
          </w:tcPr>
          <w:p w14:paraId="10CF1F46" w14:textId="77777777" w:rsidR="00946F24" w:rsidRDefault="00D66D0A" w:rsidP="00946F24">
            <w:pPr>
              <w:pStyle w:val="afffffffffb"/>
            </w:pPr>
            <w:r>
              <w:t>台</w:t>
            </w:r>
          </w:p>
        </w:tc>
        <w:tc>
          <w:tcPr>
            <w:tcW w:w="1110" w:type="dxa"/>
            <w:tcBorders>
              <w:top w:val="single" w:sz="8" w:space="0" w:color="auto"/>
            </w:tcBorders>
            <w:vAlign w:val="center"/>
          </w:tcPr>
          <w:p w14:paraId="74EF8091" w14:textId="77777777" w:rsidR="00946F24" w:rsidRDefault="00946F24" w:rsidP="00946F24">
            <w:pPr>
              <w:pStyle w:val="afffffffffb"/>
            </w:pPr>
          </w:p>
        </w:tc>
        <w:tc>
          <w:tcPr>
            <w:tcW w:w="1134" w:type="dxa"/>
            <w:tcBorders>
              <w:top w:val="single" w:sz="8" w:space="0" w:color="auto"/>
            </w:tcBorders>
            <w:vAlign w:val="center"/>
          </w:tcPr>
          <w:p w14:paraId="23242719" w14:textId="77777777" w:rsidR="00946F24" w:rsidRDefault="00946F24" w:rsidP="00946F24">
            <w:pPr>
              <w:pStyle w:val="afffffffffb"/>
            </w:pPr>
          </w:p>
        </w:tc>
        <w:tc>
          <w:tcPr>
            <w:tcW w:w="2127" w:type="dxa"/>
            <w:tcBorders>
              <w:top w:val="single" w:sz="8" w:space="0" w:color="auto"/>
            </w:tcBorders>
            <w:vAlign w:val="center"/>
          </w:tcPr>
          <w:p w14:paraId="3CFCBDA1" w14:textId="77777777" w:rsidR="00946F24" w:rsidRDefault="00946F24" w:rsidP="00946F24">
            <w:pPr>
              <w:pStyle w:val="afffffffffb"/>
            </w:pPr>
          </w:p>
        </w:tc>
        <w:tc>
          <w:tcPr>
            <w:tcW w:w="1090" w:type="dxa"/>
            <w:tcBorders>
              <w:top w:val="single" w:sz="8" w:space="0" w:color="auto"/>
            </w:tcBorders>
            <w:vAlign w:val="center"/>
          </w:tcPr>
          <w:p w14:paraId="47039145" w14:textId="77777777" w:rsidR="00946F24" w:rsidRDefault="00946F24" w:rsidP="00946F24">
            <w:pPr>
              <w:pStyle w:val="afffffffffb"/>
            </w:pPr>
          </w:p>
        </w:tc>
      </w:tr>
      <w:tr w:rsidR="00946F24" w14:paraId="303C22EA" w14:textId="77777777" w:rsidTr="00946F24">
        <w:trPr>
          <w:jc w:val="center"/>
        </w:trPr>
        <w:tc>
          <w:tcPr>
            <w:tcW w:w="951" w:type="dxa"/>
            <w:vAlign w:val="center"/>
          </w:tcPr>
          <w:p w14:paraId="76A71E2D" w14:textId="77777777" w:rsidR="00946F24" w:rsidRDefault="00946F24" w:rsidP="00946F24">
            <w:pPr>
              <w:pStyle w:val="afffffffffb"/>
            </w:pPr>
            <w:r>
              <w:rPr>
                <w:rFonts w:hint="eastAsia"/>
              </w:rPr>
              <w:t>2</w:t>
            </w:r>
          </w:p>
        </w:tc>
        <w:tc>
          <w:tcPr>
            <w:tcW w:w="1777" w:type="dxa"/>
            <w:vAlign w:val="center"/>
          </w:tcPr>
          <w:p w14:paraId="043D8B61" w14:textId="77777777" w:rsidR="00946F24" w:rsidRDefault="00946F24" w:rsidP="00946F24">
            <w:pPr>
              <w:pStyle w:val="afffffffffb"/>
            </w:pPr>
            <w:r>
              <w:t>遥控器</w:t>
            </w:r>
          </w:p>
        </w:tc>
        <w:tc>
          <w:tcPr>
            <w:tcW w:w="1365" w:type="dxa"/>
            <w:vAlign w:val="center"/>
          </w:tcPr>
          <w:p w14:paraId="4818B26C" w14:textId="77777777" w:rsidR="00946F24" w:rsidRDefault="00D66D0A" w:rsidP="00946F24">
            <w:pPr>
              <w:pStyle w:val="afffffffffb"/>
            </w:pPr>
            <w:r>
              <w:t>台</w:t>
            </w:r>
          </w:p>
        </w:tc>
        <w:tc>
          <w:tcPr>
            <w:tcW w:w="1110" w:type="dxa"/>
            <w:vAlign w:val="center"/>
          </w:tcPr>
          <w:p w14:paraId="7681BD30" w14:textId="77777777" w:rsidR="00946F24" w:rsidRDefault="00946F24" w:rsidP="00946F24">
            <w:pPr>
              <w:pStyle w:val="afffffffffb"/>
            </w:pPr>
          </w:p>
        </w:tc>
        <w:tc>
          <w:tcPr>
            <w:tcW w:w="1134" w:type="dxa"/>
            <w:vAlign w:val="center"/>
          </w:tcPr>
          <w:p w14:paraId="6A43C01D" w14:textId="77777777" w:rsidR="00946F24" w:rsidRDefault="00946F24" w:rsidP="00946F24">
            <w:pPr>
              <w:pStyle w:val="afffffffffb"/>
            </w:pPr>
          </w:p>
        </w:tc>
        <w:tc>
          <w:tcPr>
            <w:tcW w:w="2127" w:type="dxa"/>
            <w:vAlign w:val="center"/>
          </w:tcPr>
          <w:p w14:paraId="442E051B" w14:textId="77777777" w:rsidR="00946F24" w:rsidRDefault="00946F24" w:rsidP="00946F24">
            <w:pPr>
              <w:pStyle w:val="afffffffffb"/>
            </w:pPr>
          </w:p>
        </w:tc>
        <w:tc>
          <w:tcPr>
            <w:tcW w:w="1090" w:type="dxa"/>
            <w:vAlign w:val="center"/>
          </w:tcPr>
          <w:p w14:paraId="3486BE37" w14:textId="77777777" w:rsidR="00946F24" w:rsidRDefault="00946F24" w:rsidP="00946F24">
            <w:pPr>
              <w:pStyle w:val="afffffffffb"/>
            </w:pPr>
          </w:p>
        </w:tc>
      </w:tr>
      <w:tr w:rsidR="00946F24" w14:paraId="41B49F9E" w14:textId="77777777" w:rsidTr="00946F24">
        <w:trPr>
          <w:jc w:val="center"/>
        </w:trPr>
        <w:tc>
          <w:tcPr>
            <w:tcW w:w="951" w:type="dxa"/>
            <w:vAlign w:val="center"/>
          </w:tcPr>
          <w:p w14:paraId="0E144A2C" w14:textId="77777777" w:rsidR="00946F24" w:rsidRDefault="00946F24" w:rsidP="00946F24">
            <w:pPr>
              <w:pStyle w:val="afffffffffb"/>
            </w:pPr>
            <w:r>
              <w:rPr>
                <w:rFonts w:hint="eastAsia"/>
              </w:rPr>
              <w:t>3</w:t>
            </w:r>
          </w:p>
        </w:tc>
        <w:tc>
          <w:tcPr>
            <w:tcW w:w="1777" w:type="dxa"/>
            <w:vAlign w:val="center"/>
          </w:tcPr>
          <w:p w14:paraId="3B6E2153" w14:textId="77777777" w:rsidR="00946F24" w:rsidRDefault="00946F24" w:rsidP="00946F24">
            <w:pPr>
              <w:pStyle w:val="afffffffffb"/>
            </w:pPr>
            <w:r>
              <w:t>动力电池</w:t>
            </w:r>
          </w:p>
        </w:tc>
        <w:tc>
          <w:tcPr>
            <w:tcW w:w="1365" w:type="dxa"/>
            <w:vAlign w:val="center"/>
          </w:tcPr>
          <w:p w14:paraId="0B012E7E" w14:textId="77777777" w:rsidR="00946F24" w:rsidRDefault="00D66D0A" w:rsidP="00946F24">
            <w:pPr>
              <w:pStyle w:val="afffffffffb"/>
            </w:pPr>
            <w:r>
              <w:t>组</w:t>
            </w:r>
          </w:p>
        </w:tc>
        <w:tc>
          <w:tcPr>
            <w:tcW w:w="1110" w:type="dxa"/>
            <w:vAlign w:val="center"/>
          </w:tcPr>
          <w:p w14:paraId="47615A3C" w14:textId="77777777" w:rsidR="00946F24" w:rsidRDefault="00946F24" w:rsidP="00946F24">
            <w:pPr>
              <w:pStyle w:val="afffffffffb"/>
            </w:pPr>
          </w:p>
        </w:tc>
        <w:tc>
          <w:tcPr>
            <w:tcW w:w="1134" w:type="dxa"/>
            <w:vAlign w:val="center"/>
          </w:tcPr>
          <w:p w14:paraId="7CCF8E0E" w14:textId="77777777" w:rsidR="00946F24" w:rsidRDefault="00946F24" w:rsidP="00946F24">
            <w:pPr>
              <w:pStyle w:val="afffffffffb"/>
            </w:pPr>
          </w:p>
        </w:tc>
        <w:tc>
          <w:tcPr>
            <w:tcW w:w="2127" w:type="dxa"/>
            <w:vAlign w:val="center"/>
          </w:tcPr>
          <w:p w14:paraId="41899C42" w14:textId="77777777" w:rsidR="00946F24" w:rsidRDefault="00946F24" w:rsidP="00946F24">
            <w:pPr>
              <w:pStyle w:val="afffffffffb"/>
            </w:pPr>
          </w:p>
        </w:tc>
        <w:tc>
          <w:tcPr>
            <w:tcW w:w="1090" w:type="dxa"/>
            <w:vAlign w:val="center"/>
          </w:tcPr>
          <w:p w14:paraId="573C5C7A" w14:textId="77777777" w:rsidR="00946F24" w:rsidRDefault="00946F24" w:rsidP="00946F24">
            <w:pPr>
              <w:pStyle w:val="afffffffffb"/>
            </w:pPr>
          </w:p>
        </w:tc>
      </w:tr>
      <w:tr w:rsidR="00946F24" w14:paraId="2EF9C279" w14:textId="77777777" w:rsidTr="00946F24">
        <w:trPr>
          <w:jc w:val="center"/>
        </w:trPr>
        <w:tc>
          <w:tcPr>
            <w:tcW w:w="951" w:type="dxa"/>
            <w:vAlign w:val="center"/>
          </w:tcPr>
          <w:p w14:paraId="495C4E6F" w14:textId="77777777" w:rsidR="00946F24" w:rsidRDefault="00946F24" w:rsidP="00946F24">
            <w:pPr>
              <w:pStyle w:val="afffffffffb"/>
            </w:pPr>
            <w:r>
              <w:rPr>
                <w:rFonts w:hint="eastAsia"/>
              </w:rPr>
              <w:t>4</w:t>
            </w:r>
          </w:p>
        </w:tc>
        <w:tc>
          <w:tcPr>
            <w:tcW w:w="1777" w:type="dxa"/>
            <w:vAlign w:val="center"/>
          </w:tcPr>
          <w:p w14:paraId="7539D096" w14:textId="77777777" w:rsidR="00946F24" w:rsidRDefault="00946F24" w:rsidP="00946F24">
            <w:pPr>
              <w:pStyle w:val="afffffffffb"/>
            </w:pPr>
            <w:r>
              <w:t>充电器</w:t>
            </w:r>
            <w:r>
              <w:rPr>
                <w:rFonts w:hint="eastAsia"/>
              </w:rPr>
              <w:t>/充电箱</w:t>
            </w:r>
          </w:p>
        </w:tc>
        <w:tc>
          <w:tcPr>
            <w:tcW w:w="1365" w:type="dxa"/>
            <w:vAlign w:val="center"/>
          </w:tcPr>
          <w:p w14:paraId="460409A5" w14:textId="77777777" w:rsidR="00946F24" w:rsidRDefault="00D66D0A" w:rsidP="00946F24">
            <w:pPr>
              <w:pStyle w:val="afffffffffb"/>
            </w:pPr>
            <w:r>
              <w:t>台</w:t>
            </w:r>
          </w:p>
        </w:tc>
        <w:tc>
          <w:tcPr>
            <w:tcW w:w="1110" w:type="dxa"/>
            <w:vAlign w:val="center"/>
          </w:tcPr>
          <w:p w14:paraId="23F2E239" w14:textId="77777777" w:rsidR="00946F24" w:rsidRDefault="00946F24" w:rsidP="00946F24">
            <w:pPr>
              <w:pStyle w:val="afffffffffb"/>
            </w:pPr>
          </w:p>
        </w:tc>
        <w:tc>
          <w:tcPr>
            <w:tcW w:w="1134" w:type="dxa"/>
            <w:vAlign w:val="center"/>
          </w:tcPr>
          <w:p w14:paraId="37DD7209" w14:textId="77777777" w:rsidR="00946F24" w:rsidRDefault="00946F24" w:rsidP="00946F24">
            <w:pPr>
              <w:pStyle w:val="afffffffffb"/>
            </w:pPr>
          </w:p>
        </w:tc>
        <w:tc>
          <w:tcPr>
            <w:tcW w:w="2127" w:type="dxa"/>
            <w:vAlign w:val="center"/>
          </w:tcPr>
          <w:p w14:paraId="456C8821" w14:textId="77777777" w:rsidR="00946F24" w:rsidRDefault="00946F24" w:rsidP="00946F24">
            <w:pPr>
              <w:pStyle w:val="afffffffffb"/>
            </w:pPr>
          </w:p>
        </w:tc>
        <w:tc>
          <w:tcPr>
            <w:tcW w:w="1090" w:type="dxa"/>
            <w:vAlign w:val="center"/>
          </w:tcPr>
          <w:p w14:paraId="6FAF310D" w14:textId="77777777" w:rsidR="00946F24" w:rsidRDefault="00946F24" w:rsidP="00946F24">
            <w:pPr>
              <w:pStyle w:val="afffffffffb"/>
            </w:pPr>
          </w:p>
        </w:tc>
      </w:tr>
      <w:tr w:rsidR="00946F24" w14:paraId="26D7A287" w14:textId="77777777" w:rsidTr="00946F24">
        <w:trPr>
          <w:jc w:val="center"/>
        </w:trPr>
        <w:tc>
          <w:tcPr>
            <w:tcW w:w="951" w:type="dxa"/>
            <w:vAlign w:val="center"/>
          </w:tcPr>
          <w:p w14:paraId="3EA67473" w14:textId="77777777" w:rsidR="00946F24" w:rsidRDefault="00946F24" w:rsidP="00946F24">
            <w:pPr>
              <w:pStyle w:val="afffffffffb"/>
            </w:pPr>
            <w:r>
              <w:rPr>
                <w:rFonts w:hint="eastAsia"/>
              </w:rPr>
              <w:t>5</w:t>
            </w:r>
          </w:p>
        </w:tc>
        <w:tc>
          <w:tcPr>
            <w:tcW w:w="1777" w:type="dxa"/>
            <w:vAlign w:val="center"/>
          </w:tcPr>
          <w:p w14:paraId="12CE271D" w14:textId="77777777" w:rsidR="00946F24" w:rsidRDefault="00946F24" w:rsidP="00946F24">
            <w:pPr>
              <w:pStyle w:val="afffffffffb"/>
            </w:pPr>
            <w:r w:rsidRPr="00946F24">
              <w:rPr>
                <w:rFonts w:hint="eastAsia"/>
              </w:rPr>
              <w:t>吊具总成</w:t>
            </w:r>
          </w:p>
        </w:tc>
        <w:tc>
          <w:tcPr>
            <w:tcW w:w="1365" w:type="dxa"/>
            <w:vAlign w:val="center"/>
          </w:tcPr>
          <w:p w14:paraId="09BF3404" w14:textId="77777777" w:rsidR="00946F24" w:rsidRDefault="00D66D0A" w:rsidP="00946F24">
            <w:pPr>
              <w:pStyle w:val="afffffffffb"/>
            </w:pPr>
            <w:r>
              <w:t>套</w:t>
            </w:r>
          </w:p>
        </w:tc>
        <w:tc>
          <w:tcPr>
            <w:tcW w:w="1110" w:type="dxa"/>
            <w:vAlign w:val="center"/>
          </w:tcPr>
          <w:p w14:paraId="073B44F0" w14:textId="77777777" w:rsidR="00946F24" w:rsidRDefault="00946F24" w:rsidP="00946F24">
            <w:pPr>
              <w:pStyle w:val="afffffffffb"/>
            </w:pPr>
          </w:p>
        </w:tc>
        <w:tc>
          <w:tcPr>
            <w:tcW w:w="1134" w:type="dxa"/>
            <w:vAlign w:val="center"/>
          </w:tcPr>
          <w:p w14:paraId="07D0699B" w14:textId="77777777" w:rsidR="00946F24" w:rsidRDefault="00946F24" w:rsidP="00946F24">
            <w:pPr>
              <w:pStyle w:val="afffffffffb"/>
            </w:pPr>
          </w:p>
        </w:tc>
        <w:tc>
          <w:tcPr>
            <w:tcW w:w="2127" w:type="dxa"/>
            <w:vAlign w:val="center"/>
          </w:tcPr>
          <w:p w14:paraId="61701E8C" w14:textId="77777777" w:rsidR="00946F24" w:rsidRDefault="00946F24" w:rsidP="00946F24">
            <w:pPr>
              <w:pStyle w:val="afffffffffb"/>
            </w:pPr>
          </w:p>
        </w:tc>
        <w:tc>
          <w:tcPr>
            <w:tcW w:w="1090" w:type="dxa"/>
            <w:vAlign w:val="center"/>
          </w:tcPr>
          <w:p w14:paraId="2550C664" w14:textId="77777777" w:rsidR="00946F24" w:rsidRDefault="00946F24" w:rsidP="00946F24">
            <w:pPr>
              <w:pStyle w:val="afffffffffb"/>
            </w:pPr>
          </w:p>
        </w:tc>
      </w:tr>
      <w:tr w:rsidR="00946F24" w14:paraId="1645603F" w14:textId="77777777" w:rsidTr="00946F24">
        <w:trPr>
          <w:jc w:val="center"/>
        </w:trPr>
        <w:tc>
          <w:tcPr>
            <w:tcW w:w="951" w:type="dxa"/>
            <w:vAlign w:val="center"/>
          </w:tcPr>
          <w:p w14:paraId="3982D15C" w14:textId="77777777" w:rsidR="00946F24" w:rsidRDefault="00946F24" w:rsidP="00946F24">
            <w:pPr>
              <w:pStyle w:val="afffffffffb"/>
            </w:pPr>
            <w:r>
              <w:rPr>
                <w:rFonts w:hint="eastAsia"/>
              </w:rPr>
              <w:t>6</w:t>
            </w:r>
          </w:p>
        </w:tc>
        <w:tc>
          <w:tcPr>
            <w:tcW w:w="1777" w:type="dxa"/>
            <w:vAlign w:val="center"/>
          </w:tcPr>
          <w:p w14:paraId="6AA698BA" w14:textId="77777777" w:rsidR="00946F24" w:rsidRDefault="00D66D0A" w:rsidP="00946F24">
            <w:pPr>
              <w:pStyle w:val="afffffffffb"/>
            </w:pPr>
            <w:r w:rsidRPr="00D66D0A">
              <w:rPr>
                <w:rFonts w:hint="eastAsia"/>
              </w:rPr>
              <w:t>吊绳（各规格）</w:t>
            </w:r>
          </w:p>
        </w:tc>
        <w:tc>
          <w:tcPr>
            <w:tcW w:w="1365" w:type="dxa"/>
            <w:vAlign w:val="center"/>
          </w:tcPr>
          <w:p w14:paraId="143DFD67" w14:textId="77777777" w:rsidR="00946F24" w:rsidRDefault="00D66D0A" w:rsidP="00946F24">
            <w:pPr>
              <w:pStyle w:val="afffffffffb"/>
            </w:pPr>
            <w:r>
              <w:t>根</w:t>
            </w:r>
          </w:p>
        </w:tc>
        <w:tc>
          <w:tcPr>
            <w:tcW w:w="1110" w:type="dxa"/>
            <w:vAlign w:val="center"/>
          </w:tcPr>
          <w:p w14:paraId="292F0620" w14:textId="77777777" w:rsidR="00946F24" w:rsidRDefault="00946F24" w:rsidP="00946F24">
            <w:pPr>
              <w:pStyle w:val="afffffffffb"/>
            </w:pPr>
          </w:p>
        </w:tc>
        <w:tc>
          <w:tcPr>
            <w:tcW w:w="1134" w:type="dxa"/>
            <w:vAlign w:val="center"/>
          </w:tcPr>
          <w:p w14:paraId="0C0ACBD3" w14:textId="77777777" w:rsidR="00946F24" w:rsidRDefault="00946F24" w:rsidP="00946F24">
            <w:pPr>
              <w:pStyle w:val="afffffffffb"/>
            </w:pPr>
          </w:p>
        </w:tc>
        <w:tc>
          <w:tcPr>
            <w:tcW w:w="2127" w:type="dxa"/>
            <w:vAlign w:val="center"/>
          </w:tcPr>
          <w:p w14:paraId="153A1B19" w14:textId="77777777" w:rsidR="00946F24" w:rsidRDefault="00946F24" w:rsidP="00946F24">
            <w:pPr>
              <w:pStyle w:val="afffffffffb"/>
            </w:pPr>
          </w:p>
        </w:tc>
        <w:tc>
          <w:tcPr>
            <w:tcW w:w="1090" w:type="dxa"/>
            <w:vAlign w:val="center"/>
          </w:tcPr>
          <w:p w14:paraId="712E3F75" w14:textId="77777777" w:rsidR="00946F24" w:rsidRDefault="00946F24" w:rsidP="00946F24">
            <w:pPr>
              <w:pStyle w:val="afffffffffb"/>
            </w:pPr>
          </w:p>
        </w:tc>
      </w:tr>
      <w:tr w:rsidR="00946F24" w14:paraId="76E7C1EB" w14:textId="77777777" w:rsidTr="00946F24">
        <w:trPr>
          <w:jc w:val="center"/>
        </w:trPr>
        <w:tc>
          <w:tcPr>
            <w:tcW w:w="951" w:type="dxa"/>
            <w:vAlign w:val="center"/>
          </w:tcPr>
          <w:p w14:paraId="7E8A045C" w14:textId="77777777" w:rsidR="00946F24" w:rsidRDefault="00946F24" w:rsidP="00946F24">
            <w:pPr>
              <w:pStyle w:val="afffffffffb"/>
            </w:pPr>
            <w:r>
              <w:rPr>
                <w:rFonts w:hint="eastAsia"/>
              </w:rPr>
              <w:t>7</w:t>
            </w:r>
          </w:p>
        </w:tc>
        <w:tc>
          <w:tcPr>
            <w:tcW w:w="1777" w:type="dxa"/>
            <w:vAlign w:val="center"/>
          </w:tcPr>
          <w:p w14:paraId="0FD63576" w14:textId="77777777" w:rsidR="00946F24" w:rsidRDefault="00D66D0A" w:rsidP="00946F24">
            <w:pPr>
              <w:pStyle w:val="afffffffffb"/>
            </w:pPr>
            <w:r w:rsidRPr="00D66D0A">
              <w:rPr>
                <w:rFonts w:hint="eastAsia"/>
              </w:rPr>
              <w:t>吊篮/料斗</w:t>
            </w:r>
          </w:p>
        </w:tc>
        <w:tc>
          <w:tcPr>
            <w:tcW w:w="1365" w:type="dxa"/>
            <w:vAlign w:val="center"/>
          </w:tcPr>
          <w:p w14:paraId="27CDA30C" w14:textId="77777777" w:rsidR="00946F24" w:rsidRDefault="00D66D0A" w:rsidP="00946F24">
            <w:pPr>
              <w:pStyle w:val="afffffffffb"/>
            </w:pPr>
            <w:r>
              <w:t>个</w:t>
            </w:r>
          </w:p>
        </w:tc>
        <w:tc>
          <w:tcPr>
            <w:tcW w:w="1110" w:type="dxa"/>
            <w:vAlign w:val="center"/>
          </w:tcPr>
          <w:p w14:paraId="16F4B929" w14:textId="77777777" w:rsidR="00946F24" w:rsidRDefault="00946F24" w:rsidP="00946F24">
            <w:pPr>
              <w:pStyle w:val="afffffffffb"/>
            </w:pPr>
          </w:p>
        </w:tc>
        <w:tc>
          <w:tcPr>
            <w:tcW w:w="1134" w:type="dxa"/>
            <w:vAlign w:val="center"/>
          </w:tcPr>
          <w:p w14:paraId="45701D68" w14:textId="77777777" w:rsidR="00946F24" w:rsidRDefault="00946F24" w:rsidP="00946F24">
            <w:pPr>
              <w:pStyle w:val="afffffffffb"/>
            </w:pPr>
          </w:p>
        </w:tc>
        <w:tc>
          <w:tcPr>
            <w:tcW w:w="2127" w:type="dxa"/>
            <w:vAlign w:val="center"/>
          </w:tcPr>
          <w:p w14:paraId="7924EB81" w14:textId="77777777" w:rsidR="00946F24" w:rsidRDefault="00946F24" w:rsidP="00946F24">
            <w:pPr>
              <w:pStyle w:val="afffffffffb"/>
            </w:pPr>
          </w:p>
        </w:tc>
        <w:tc>
          <w:tcPr>
            <w:tcW w:w="1090" w:type="dxa"/>
            <w:vAlign w:val="center"/>
          </w:tcPr>
          <w:p w14:paraId="186BB411" w14:textId="77777777" w:rsidR="00946F24" w:rsidRDefault="00946F24" w:rsidP="00946F24">
            <w:pPr>
              <w:pStyle w:val="afffffffffb"/>
            </w:pPr>
          </w:p>
        </w:tc>
      </w:tr>
      <w:tr w:rsidR="00946F24" w14:paraId="2EA39EF5" w14:textId="77777777" w:rsidTr="00946F24">
        <w:trPr>
          <w:jc w:val="center"/>
        </w:trPr>
        <w:tc>
          <w:tcPr>
            <w:tcW w:w="951" w:type="dxa"/>
            <w:vAlign w:val="center"/>
          </w:tcPr>
          <w:p w14:paraId="34075B18" w14:textId="77777777" w:rsidR="00946F24" w:rsidRDefault="00946F24" w:rsidP="00946F24">
            <w:pPr>
              <w:pStyle w:val="afffffffffb"/>
            </w:pPr>
            <w:r>
              <w:rPr>
                <w:rFonts w:hint="eastAsia"/>
              </w:rPr>
              <w:t>8</w:t>
            </w:r>
          </w:p>
        </w:tc>
        <w:tc>
          <w:tcPr>
            <w:tcW w:w="1777" w:type="dxa"/>
            <w:vAlign w:val="center"/>
          </w:tcPr>
          <w:p w14:paraId="193E71FA" w14:textId="77777777" w:rsidR="00946F24" w:rsidRDefault="00D66D0A" w:rsidP="00946F24">
            <w:pPr>
              <w:pStyle w:val="afffffffffb"/>
            </w:pPr>
            <w:r w:rsidRPr="00D66D0A">
              <w:rPr>
                <w:rFonts w:hint="eastAsia"/>
              </w:rPr>
              <w:t>对讲机</w:t>
            </w:r>
          </w:p>
        </w:tc>
        <w:tc>
          <w:tcPr>
            <w:tcW w:w="1365" w:type="dxa"/>
            <w:vAlign w:val="center"/>
          </w:tcPr>
          <w:p w14:paraId="0BA73786" w14:textId="77777777" w:rsidR="00946F24" w:rsidRDefault="00D66D0A" w:rsidP="00946F24">
            <w:pPr>
              <w:pStyle w:val="afffffffffb"/>
            </w:pPr>
            <w:r>
              <w:t>台</w:t>
            </w:r>
          </w:p>
        </w:tc>
        <w:tc>
          <w:tcPr>
            <w:tcW w:w="1110" w:type="dxa"/>
            <w:vAlign w:val="center"/>
          </w:tcPr>
          <w:p w14:paraId="2909CFE5" w14:textId="77777777" w:rsidR="00946F24" w:rsidRDefault="00946F24" w:rsidP="00946F24">
            <w:pPr>
              <w:pStyle w:val="afffffffffb"/>
            </w:pPr>
          </w:p>
        </w:tc>
        <w:tc>
          <w:tcPr>
            <w:tcW w:w="1134" w:type="dxa"/>
            <w:vAlign w:val="center"/>
          </w:tcPr>
          <w:p w14:paraId="78795137" w14:textId="77777777" w:rsidR="00946F24" w:rsidRDefault="00946F24" w:rsidP="00946F24">
            <w:pPr>
              <w:pStyle w:val="afffffffffb"/>
            </w:pPr>
          </w:p>
        </w:tc>
        <w:tc>
          <w:tcPr>
            <w:tcW w:w="2127" w:type="dxa"/>
            <w:vAlign w:val="center"/>
          </w:tcPr>
          <w:p w14:paraId="612DA0B1" w14:textId="77777777" w:rsidR="00946F24" w:rsidRDefault="00946F24" w:rsidP="00946F24">
            <w:pPr>
              <w:pStyle w:val="afffffffffb"/>
            </w:pPr>
          </w:p>
        </w:tc>
        <w:tc>
          <w:tcPr>
            <w:tcW w:w="1090" w:type="dxa"/>
            <w:vAlign w:val="center"/>
          </w:tcPr>
          <w:p w14:paraId="2E7A8DEE" w14:textId="77777777" w:rsidR="00946F24" w:rsidRDefault="00946F24" w:rsidP="00946F24">
            <w:pPr>
              <w:pStyle w:val="afffffffffb"/>
            </w:pPr>
          </w:p>
        </w:tc>
      </w:tr>
      <w:tr w:rsidR="00946F24" w14:paraId="028B3DBC" w14:textId="77777777" w:rsidTr="00946F24">
        <w:trPr>
          <w:jc w:val="center"/>
        </w:trPr>
        <w:tc>
          <w:tcPr>
            <w:tcW w:w="951" w:type="dxa"/>
            <w:vAlign w:val="center"/>
          </w:tcPr>
          <w:p w14:paraId="5615D905" w14:textId="77777777" w:rsidR="00946F24" w:rsidRDefault="00946F24" w:rsidP="00946F24">
            <w:pPr>
              <w:pStyle w:val="afffffffffb"/>
            </w:pPr>
            <w:r>
              <w:rPr>
                <w:rFonts w:hint="eastAsia"/>
              </w:rPr>
              <w:t>9</w:t>
            </w:r>
          </w:p>
        </w:tc>
        <w:tc>
          <w:tcPr>
            <w:tcW w:w="1777" w:type="dxa"/>
            <w:vAlign w:val="center"/>
          </w:tcPr>
          <w:p w14:paraId="1F33819D" w14:textId="77777777" w:rsidR="00946F24" w:rsidRDefault="00D66D0A" w:rsidP="00946F24">
            <w:pPr>
              <w:pStyle w:val="afffffffffb"/>
            </w:pPr>
            <w:r w:rsidRPr="00D66D0A">
              <w:rPr>
                <w:rFonts w:hint="eastAsia"/>
              </w:rPr>
              <w:t>安全帽</w:t>
            </w:r>
          </w:p>
        </w:tc>
        <w:tc>
          <w:tcPr>
            <w:tcW w:w="1365" w:type="dxa"/>
            <w:vAlign w:val="center"/>
          </w:tcPr>
          <w:p w14:paraId="160033FD" w14:textId="77777777" w:rsidR="00946F24" w:rsidRDefault="00D66D0A" w:rsidP="00946F24">
            <w:pPr>
              <w:pStyle w:val="afffffffffb"/>
            </w:pPr>
            <w:r>
              <w:t>顶</w:t>
            </w:r>
          </w:p>
        </w:tc>
        <w:tc>
          <w:tcPr>
            <w:tcW w:w="1110" w:type="dxa"/>
            <w:vAlign w:val="center"/>
          </w:tcPr>
          <w:p w14:paraId="20D71D1F" w14:textId="77777777" w:rsidR="00946F24" w:rsidRDefault="00946F24" w:rsidP="00946F24">
            <w:pPr>
              <w:pStyle w:val="afffffffffb"/>
            </w:pPr>
          </w:p>
        </w:tc>
        <w:tc>
          <w:tcPr>
            <w:tcW w:w="1134" w:type="dxa"/>
            <w:vAlign w:val="center"/>
          </w:tcPr>
          <w:p w14:paraId="7784E82E" w14:textId="77777777" w:rsidR="00946F24" w:rsidRDefault="00946F24" w:rsidP="00946F24">
            <w:pPr>
              <w:pStyle w:val="afffffffffb"/>
            </w:pPr>
          </w:p>
        </w:tc>
        <w:tc>
          <w:tcPr>
            <w:tcW w:w="2127" w:type="dxa"/>
            <w:vAlign w:val="center"/>
          </w:tcPr>
          <w:p w14:paraId="40CC1636" w14:textId="77777777" w:rsidR="00946F24" w:rsidRDefault="00946F24" w:rsidP="00946F24">
            <w:pPr>
              <w:pStyle w:val="afffffffffb"/>
            </w:pPr>
          </w:p>
        </w:tc>
        <w:tc>
          <w:tcPr>
            <w:tcW w:w="1090" w:type="dxa"/>
            <w:vAlign w:val="center"/>
          </w:tcPr>
          <w:p w14:paraId="707CE5DD" w14:textId="77777777" w:rsidR="00946F24" w:rsidRDefault="00946F24" w:rsidP="00946F24">
            <w:pPr>
              <w:pStyle w:val="afffffffffb"/>
            </w:pPr>
          </w:p>
        </w:tc>
      </w:tr>
      <w:tr w:rsidR="00946F24" w14:paraId="32EF1214" w14:textId="77777777" w:rsidTr="00946F24">
        <w:trPr>
          <w:jc w:val="center"/>
        </w:trPr>
        <w:tc>
          <w:tcPr>
            <w:tcW w:w="951" w:type="dxa"/>
            <w:vAlign w:val="center"/>
          </w:tcPr>
          <w:p w14:paraId="32CBFEE2" w14:textId="77777777" w:rsidR="00946F24" w:rsidRDefault="00946F24" w:rsidP="00946F24">
            <w:pPr>
              <w:pStyle w:val="afffffffffb"/>
            </w:pPr>
            <w:r>
              <w:rPr>
                <w:rFonts w:hint="eastAsia"/>
              </w:rPr>
              <w:t>10</w:t>
            </w:r>
          </w:p>
        </w:tc>
        <w:tc>
          <w:tcPr>
            <w:tcW w:w="1777" w:type="dxa"/>
            <w:vAlign w:val="center"/>
          </w:tcPr>
          <w:p w14:paraId="56FDF6AC" w14:textId="77777777" w:rsidR="00946F24" w:rsidRDefault="00D66D0A" w:rsidP="00946F24">
            <w:pPr>
              <w:pStyle w:val="afffffffffb"/>
            </w:pPr>
            <w:r w:rsidRPr="00D66D0A">
              <w:rPr>
                <w:rFonts w:hint="eastAsia"/>
              </w:rPr>
              <w:t>反光衣</w:t>
            </w:r>
          </w:p>
        </w:tc>
        <w:tc>
          <w:tcPr>
            <w:tcW w:w="1365" w:type="dxa"/>
            <w:vAlign w:val="center"/>
          </w:tcPr>
          <w:p w14:paraId="67ED1BC5" w14:textId="77777777" w:rsidR="00946F24" w:rsidRDefault="00D66D0A" w:rsidP="00946F24">
            <w:pPr>
              <w:pStyle w:val="afffffffffb"/>
            </w:pPr>
            <w:r>
              <w:t>件</w:t>
            </w:r>
          </w:p>
        </w:tc>
        <w:tc>
          <w:tcPr>
            <w:tcW w:w="1110" w:type="dxa"/>
            <w:vAlign w:val="center"/>
          </w:tcPr>
          <w:p w14:paraId="0E4F3501" w14:textId="77777777" w:rsidR="00946F24" w:rsidRDefault="00946F24" w:rsidP="00946F24">
            <w:pPr>
              <w:pStyle w:val="afffffffffb"/>
            </w:pPr>
          </w:p>
        </w:tc>
        <w:tc>
          <w:tcPr>
            <w:tcW w:w="1134" w:type="dxa"/>
            <w:vAlign w:val="center"/>
          </w:tcPr>
          <w:p w14:paraId="0FB11213" w14:textId="77777777" w:rsidR="00946F24" w:rsidRDefault="00946F24" w:rsidP="00946F24">
            <w:pPr>
              <w:pStyle w:val="afffffffffb"/>
            </w:pPr>
          </w:p>
        </w:tc>
        <w:tc>
          <w:tcPr>
            <w:tcW w:w="2127" w:type="dxa"/>
            <w:vAlign w:val="center"/>
          </w:tcPr>
          <w:p w14:paraId="170F2AE9" w14:textId="77777777" w:rsidR="00946F24" w:rsidRDefault="00946F24" w:rsidP="00946F24">
            <w:pPr>
              <w:pStyle w:val="afffffffffb"/>
            </w:pPr>
          </w:p>
        </w:tc>
        <w:tc>
          <w:tcPr>
            <w:tcW w:w="1090" w:type="dxa"/>
            <w:vAlign w:val="center"/>
          </w:tcPr>
          <w:p w14:paraId="3BEDF57A" w14:textId="77777777" w:rsidR="00946F24" w:rsidRDefault="00946F24" w:rsidP="00946F24">
            <w:pPr>
              <w:pStyle w:val="afffffffffb"/>
            </w:pPr>
          </w:p>
        </w:tc>
      </w:tr>
      <w:tr w:rsidR="00946F24" w14:paraId="39A1AF2D" w14:textId="77777777" w:rsidTr="00946F24">
        <w:trPr>
          <w:jc w:val="center"/>
        </w:trPr>
        <w:tc>
          <w:tcPr>
            <w:tcW w:w="951" w:type="dxa"/>
            <w:vAlign w:val="center"/>
          </w:tcPr>
          <w:p w14:paraId="18954B0E" w14:textId="77777777" w:rsidR="00946F24" w:rsidRDefault="00946F24" w:rsidP="00946F24">
            <w:pPr>
              <w:pStyle w:val="afffffffffb"/>
            </w:pPr>
            <w:r>
              <w:rPr>
                <w:rFonts w:hint="eastAsia"/>
              </w:rPr>
              <w:t>11</w:t>
            </w:r>
          </w:p>
        </w:tc>
        <w:tc>
          <w:tcPr>
            <w:tcW w:w="1777" w:type="dxa"/>
            <w:vAlign w:val="center"/>
          </w:tcPr>
          <w:p w14:paraId="326D1DFF" w14:textId="77777777" w:rsidR="00946F24" w:rsidRDefault="00D66D0A" w:rsidP="00946F24">
            <w:pPr>
              <w:pStyle w:val="afffffffffb"/>
            </w:pPr>
            <w:r w:rsidRPr="00D66D0A">
              <w:rPr>
                <w:rFonts w:hint="eastAsia"/>
              </w:rPr>
              <w:t>警示锥桶/标志牌</w:t>
            </w:r>
          </w:p>
        </w:tc>
        <w:tc>
          <w:tcPr>
            <w:tcW w:w="1365" w:type="dxa"/>
            <w:vAlign w:val="center"/>
          </w:tcPr>
          <w:p w14:paraId="1F24852C" w14:textId="77777777" w:rsidR="00946F24" w:rsidRDefault="00D66D0A" w:rsidP="00946F24">
            <w:pPr>
              <w:pStyle w:val="afffffffffb"/>
            </w:pPr>
            <w:r>
              <w:t>个</w:t>
            </w:r>
            <w:r>
              <w:rPr>
                <w:rFonts w:hint="eastAsia"/>
              </w:rPr>
              <w:t>/套</w:t>
            </w:r>
          </w:p>
        </w:tc>
        <w:tc>
          <w:tcPr>
            <w:tcW w:w="1110" w:type="dxa"/>
            <w:vAlign w:val="center"/>
          </w:tcPr>
          <w:p w14:paraId="5715B20A" w14:textId="77777777" w:rsidR="00946F24" w:rsidRDefault="00946F24" w:rsidP="00946F24">
            <w:pPr>
              <w:pStyle w:val="afffffffffb"/>
            </w:pPr>
          </w:p>
        </w:tc>
        <w:tc>
          <w:tcPr>
            <w:tcW w:w="1134" w:type="dxa"/>
            <w:vAlign w:val="center"/>
          </w:tcPr>
          <w:p w14:paraId="765C074A" w14:textId="77777777" w:rsidR="00946F24" w:rsidRDefault="00946F24" w:rsidP="00946F24">
            <w:pPr>
              <w:pStyle w:val="afffffffffb"/>
            </w:pPr>
          </w:p>
        </w:tc>
        <w:tc>
          <w:tcPr>
            <w:tcW w:w="2127" w:type="dxa"/>
            <w:vAlign w:val="center"/>
          </w:tcPr>
          <w:p w14:paraId="4390A409" w14:textId="77777777" w:rsidR="00946F24" w:rsidRDefault="00946F24" w:rsidP="00946F24">
            <w:pPr>
              <w:pStyle w:val="afffffffffb"/>
            </w:pPr>
          </w:p>
        </w:tc>
        <w:tc>
          <w:tcPr>
            <w:tcW w:w="1090" w:type="dxa"/>
            <w:vAlign w:val="center"/>
          </w:tcPr>
          <w:p w14:paraId="1EF1B461" w14:textId="77777777" w:rsidR="00946F24" w:rsidRDefault="00946F24" w:rsidP="00946F24">
            <w:pPr>
              <w:pStyle w:val="afffffffffb"/>
            </w:pPr>
          </w:p>
        </w:tc>
      </w:tr>
      <w:tr w:rsidR="00946F24" w14:paraId="72F37E7E" w14:textId="77777777" w:rsidTr="00946F24">
        <w:trPr>
          <w:jc w:val="center"/>
        </w:trPr>
        <w:tc>
          <w:tcPr>
            <w:tcW w:w="951" w:type="dxa"/>
            <w:vAlign w:val="center"/>
          </w:tcPr>
          <w:p w14:paraId="0ACA2532" w14:textId="77777777" w:rsidR="00946F24" w:rsidRDefault="00946F24" w:rsidP="00946F24">
            <w:pPr>
              <w:pStyle w:val="afffffffffb"/>
            </w:pPr>
            <w:r>
              <w:rPr>
                <w:rFonts w:hint="eastAsia"/>
              </w:rPr>
              <w:t>12</w:t>
            </w:r>
          </w:p>
        </w:tc>
        <w:tc>
          <w:tcPr>
            <w:tcW w:w="1777" w:type="dxa"/>
            <w:vAlign w:val="center"/>
          </w:tcPr>
          <w:p w14:paraId="0801AC76" w14:textId="77777777" w:rsidR="00946F24" w:rsidRDefault="00D66D0A" w:rsidP="00946F24">
            <w:pPr>
              <w:pStyle w:val="afffffffffb"/>
            </w:pPr>
            <w:r w:rsidRPr="00D66D0A">
              <w:rPr>
                <w:rFonts w:hint="eastAsia"/>
              </w:rPr>
              <w:t>捆绑绳/扎带</w:t>
            </w:r>
          </w:p>
        </w:tc>
        <w:tc>
          <w:tcPr>
            <w:tcW w:w="1365" w:type="dxa"/>
            <w:vAlign w:val="center"/>
          </w:tcPr>
          <w:p w14:paraId="4341CE4F" w14:textId="77777777" w:rsidR="00946F24" w:rsidRDefault="00D66D0A" w:rsidP="00946F24">
            <w:pPr>
              <w:pStyle w:val="afffffffffb"/>
            </w:pPr>
            <w:r>
              <w:t>根</w:t>
            </w:r>
            <w:r>
              <w:rPr>
                <w:rFonts w:hint="eastAsia"/>
              </w:rPr>
              <w:t>/包</w:t>
            </w:r>
          </w:p>
        </w:tc>
        <w:tc>
          <w:tcPr>
            <w:tcW w:w="1110" w:type="dxa"/>
            <w:vAlign w:val="center"/>
          </w:tcPr>
          <w:p w14:paraId="4E948351" w14:textId="77777777" w:rsidR="00946F24" w:rsidRDefault="00946F24" w:rsidP="00946F24">
            <w:pPr>
              <w:pStyle w:val="afffffffffb"/>
            </w:pPr>
          </w:p>
        </w:tc>
        <w:tc>
          <w:tcPr>
            <w:tcW w:w="1134" w:type="dxa"/>
            <w:vAlign w:val="center"/>
          </w:tcPr>
          <w:p w14:paraId="327E935E" w14:textId="77777777" w:rsidR="00946F24" w:rsidRDefault="00946F24" w:rsidP="00946F24">
            <w:pPr>
              <w:pStyle w:val="afffffffffb"/>
            </w:pPr>
          </w:p>
        </w:tc>
        <w:tc>
          <w:tcPr>
            <w:tcW w:w="2127" w:type="dxa"/>
            <w:vAlign w:val="center"/>
          </w:tcPr>
          <w:p w14:paraId="3CE847ED" w14:textId="77777777" w:rsidR="00946F24" w:rsidRDefault="00946F24" w:rsidP="00946F24">
            <w:pPr>
              <w:pStyle w:val="afffffffffb"/>
            </w:pPr>
          </w:p>
        </w:tc>
        <w:tc>
          <w:tcPr>
            <w:tcW w:w="1090" w:type="dxa"/>
            <w:vAlign w:val="center"/>
          </w:tcPr>
          <w:p w14:paraId="361C3394" w14:textId="77777777" w:rsidR="00946F24" w:rsidRDefault="00946F24" w:rsidP="00946F24">
            <w:pPr>
              <w:pStyle w:val="afffffffffb"/>
            </w:pPr>
          </w:p>
        </w:tc>
      </w:tr>
      <w:tr w:rsidR="00946F24" w14:paraId="78A5ADB2" w14:textId="77777777" w:rsidTr="00946F24">
        <w:trPr>
          <w:jc w:val="center"/>
        </w:trPr>
        <w:tc>
          <w:tcPr>
            <w:tcW w:w="951" w:type="dxa"/>
            <w:vAlign w:val="center"/>
          </w:tcPr>
          <w:p w14:paraId="02489DCA" w14:textId="77777777" w:rsidR="00946F24" w:rsidRDefault="00946F24" w:rsidP="00946F24">
            <w:pPr>
              <w:pStyle w:val="afffffffffb"/>
            </w:pPr>
            <w:r>
              <w:rPr>
                <w:rFonts w:hint="eastAsia"/>
              </w:rPr>
              <w:t>13</w:t>
            </w:r>
          </w:p>
        </w:tc>
        <w:tc>
          <w:tcPr>
            <w:tcW w:w="1777" w:type="dxa"/>
            <w:vAlign w:val="center"/>
          </w:tcPr>
          <w:p w14:paraId="36DA0528" w14:textId="77777777" w:rsidR="00946F24" w:rsidRDefault="00946F24" w:rsidP="00946F24">
            <w:pPr>
              <w:pStyle w:val="afffffffffb"/>
            </w:pPr>
          </w:p>
        </w:tc>
        <w:tc>
          <w:tcPr>
            <w:tcW w:w="1365" w:type="dxa"/>
            <w:vAlign w:val="center"/>
          </w:tcPr>
          <w:p w14:paraId="6504A0E7" w14:textId="77777777" w:rsidR="00946F24" w:rsidRDefault="00946F24" w:rsidP="00946F24">
            <w:pPr>
              <w:pStyle w:val="afffffffffb"/>
            </w:pPr>
          </w:p>
        </w:tc>
        <w:tc>
          <w:tcPr>
            <w:tcW w:w="1110" w:type="dxa"/>
            <w:vAlign w:val="center"/>
          </w:tcPr>
          <w:p w14:paraId="7D9DB8CC" w14:textId="77777777" w:rsidR="00946F24" w:rsidRDefault="00946F24" w:rsidP="00946F24">
            <w:pPr>
              <w:pStyle w:val="afffffffffb"/>
            </w:pPr>
          </w:p>
        </w:tc>
        <w:tc>
          <w:tcPr>
            <w:tcW w:w="1134" w:type="dxa"/>
            <w:vAlign w:val="center"/>
          </w:tcPr>
          <w:p w14:paraId="26C7661E" w14:textId="77777777" w:rsidR="00946F24" w:rsidRDefault="00946F24" w:rsidP="00946F24">
            <w:pPr>
              <w:pStyle w:val="afffffffffb"/>
            </w:pPr>
          </w:p>
        </w:tc>
        <w:tc>
          <w:tcPr>
            <w:tcW w:w="2127" w:type="dxa"/>
            <w:vAlign w:val="center"/>
          </w:tcPr>
          <w:p w14:paraId="4AA5580D" w14:textId="77777777" w:rsidR="00946F24" w:rsidRDefault="00946F24" w:rsidP="00946F24">
            <w:pPr>
              <w:pStyle w:val="afffffffffb"/>
            </w:pPr>
          </w:p>
        </w:tc>
        <w:tc>
          <w:tcPr>
            <w:tcW w:w="1090" w:type="dxa"/>
            <w:vAlign w:val="center"/>
          </w:tcPr>
          <w:p w14:paraId="442FCBAE" w14:textId="77777777" w:rsidR="00946F24" w:rsidRDefault="00946F24" w:rsidP="00946F24">
            <w:pPr>
              <w:pStyle w:val="afffffffffb"/>
            </w:pPr>
          </w:p>
        </w:tc>
      </w:tr>
      <w:tr w:rsidR="00946F24" w14:paraId="20295EE4" w14:textId="77777777" w:rsidTr="00946F24">
        <w:trPr>
          <w:jc w:val="center"/>
        </w:trPr>
        <w:tc>
          <w:tcPr>
            <w:tcW w:w="951" w:type="dxa"/>
            <w:vAlign w:val="center"/>
          </w:tcPr>
          <w:p w14:paraId="07057D8E" w14:textId="77777777" w:rsidR="00946F24" w:rsidRDefault="00946F24" w:rsidP="00946F24">
            <w:pPr>
              <w:pStyle w:val="afffffffffb"/>
            </w:pPr>
            <w:r>
              <w:t>…</w:t>
            </w:r>
          </w:p>
        </w:tc>
        <w:tc>
          <w:tcPr>
            <w:tcW w:w="1777" w:type="dxa"/>
            <w:vAlign w:val="center"/>
          </w:tcPr>
          <w:p w14:paraId="78AE55AC" w14:textId="77777777" w:rsidR="00946F24" w:rsidRDefault="00946F24" w:rsidP="00946F24">
            <w:pPr>
              <w:pStyle w:val="afffffffffb"/>
            </w:pPr>
            <w:r>
              <w:t>…</w:t>
            </w:r>
          </w:p>
        </w:tc>
        <w:tc>
          <w:tcPr>
            <w:tcW w:w="1365" w:type="dxa"/>
            <w:vAlign w:val="center"/>
          </w:tcPr>
          <w:p w14:paraId="5319A450" w14:textId="77777777" w:rsidR="00946F24" w:rsidRDefault="00946F24" w:rsidP="00946F24">
            <w:pPr>
              <w:pStyle w:val="afffffffffb"/>
            </w:pPr>
            <w:r>
              <w:t>…</w:t>
            </w:r>
          </w:p>
        </w:tc>
        <w:tc>
          <w:tcPr>
            <w:tcW w:w="1110" w:type="dxa"/>
            <w:vAlign w:val="center"/>
          </w:tcPr>
          <w:p w14:paraId="19C18295" w14:textId="77777777" w:rsidR="00946F24" w:rsidRDefault="00946F24" w:rsidP="00946F24">
            <w:pPr>
              <w:pStyle w:val="afffffffffb"/>
            </w:pPr>
            <w:r>
              <w:t>…</w:t>
            </w:r>
          </w:p>
        </w:tc>
        <w:tc>
          <w:tcPr>
            <w:tcW w:w="1134" w:type="dxa"/>
            <w:vAlign w:val="center"/>
          </w:tcPr>
          <w:p w14:paraId="2FBB48B9" w14:textId="77777777" w:rsidR="00946F24" w:rsidRDefault="00946F24" w:rsidP="00946F24">
            <w:pPr>
              <w:pStyle w:val="afffffffffb"/>
            </w:pPr>
            <w:r>
              <w:t>…</w:t>
            </w:r>
          </w:p>
        </w:tc>
        <w:tc>
          <w:tcPr>
            <w:tcW w:w="2127" w:type="dxa"/>
            <w:vAlign w:val="center"/>
          </w:tcPr>
          <w:p w14:paraId="3EE1BCB2" w14:textId="77777777" w:rsidR="00946F24" w:rsidRDefault="00946F24" w:rsidP="00946F24">
            <w:pPr>
              <w:pStyle w:val="afffffffffb"/>
            </w:pPr>
            <w:r>
              <w:t>…</w:t>
            </w:r>
          </w:p>
        </w:tc>
        <w:tc>
          <w:tcPr>
            <w:tcW w:w="1090" w:type="dxa"/>
            <w:vAlign w:val="center"/>
          </w:tcPr>
          <w:p w14:paraId="7510CA2F" w14:textId="77777777" w:rsidR="00946F24" w:rsidRDefault="00946F24" w:rsidP="00946F24">
            <w:pPr>
              <w:pStyle w:val="afffffffffb"/>
            </w:pPr>
            <w:r>
              <w:t>…</w:t>
            </w:r>
          </w:p>
        </w:tc>
      </w:tr>
    </w:tbl>
    <w:p w14:paraId="6E2A275E" w14:textId="77777777" w:rsidR="00946F24" w:rsidRDefault="00946F24" w:rsidP="00946F24">
      <w:pPr>
        <w:pStyle w:val="afffff7"/>
        <w:ind w:firstLineChars="0" w:firstLine="0"/>
      </w:pPr>
    </w:p>
    <w:p w14:paraId="6235397B" w14:textId="77777777" w:rsidR="004240D9" w:rsidRDefault="00946F24" w:rsidP="00B40994">
      <w:pPr>
        <w:pStyle w:val="afffff7"/>
        <w:ind w:firstLineChars="0" w:firstLine="0"/>
        <w:sectPr w:rsidR="004240D9" w:rsidSect="00F627C8">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linePitch="312"/>
        </w:sectPr>
      </w:pPr>
      <w:r w:rsidRPr="00946F24">
        <w:rPr>
          <w:rFonts w:hint="eastAsia"/>
        </w:rPr>
        <w:t>点验人签字：</w:t>
      </w:r>
      <w:r>
        <w:rPr>
          <w:rFonts w:hint="eastAsia"/>
        </w:rPr>
        <w:t xml:space="preserve">                                          </w:t>
      </w:r>
      <w:r w:rsidR="00B40994">
        <w:rPr>
          <w:rFonts w:hint="eastAsia"/>
        </w:rPr>
        <w:tab/>
      </w:r>
      <w:r w:rsidRPr="00946F24">
        <w:rPr>
          <w:rFonts w:hint="eastAsia"/>
        </w:rPr>
        <w:t>复核人签字</w:t>
      </w:r>
      <w:r w:rsidR="00B40994">
        <w:rPr>
          <w:rFonts w:hint="eastAsia"/>
        </w:rPr>
        <w:t>：</w:t>
      </w:r>
    </w:p>
    <w:p w14:paraId="2EEB1919" w14:textId="77777777" w:rsidR="004240D9" w:rsidRDefault="003E4210">
      <w:pPr>
        <w:pStyle w:val="afffffe"/>
        <w:spacing w:after="120"/>
      </w:pPr>
      <w:bookmarkStart w:id="566" w:name="_Toc201272041"/>
      <w:bookmarkStart w:id="567" w:name="_Toc207026431"/>
      <w:bookmarkStart w:id="568" w:name="_Toc203557778"/>
      <w:bookmarkStart w:id="569" w:name="_Toc203557280"/>
      <w:bookmarkStart w:id="570" w:name="_Toc201569630"/>
      <w:bookmarkStart w:id="571" w:name="_Toc206492538"/>
      <w:bookmarkStart w:id="572" w:name="_Toc205920168"/>
      <w:bookmarkStart w:id="573" w:name="_Toc201434430"/>
      <w:bookmarkStart w:id="574" w:name="_Toc206492835"/>
      <w:bookmarkStart w:id="575" w:name="_Toc206510549"/>
      <w:bookmarkStart w:id="576" w:name="_Toc201787882"/>
      <w:bookmarkStart w:id="577" w:name="_Toc201433929"/>
      <w:bookmarkStart w:id="578" w:name="_Toc203556818"/>
      <w:bookmarkStart w:id="579" w:name="_Toc201438600"/>
      <w:bookmarkStart w:id="580" w:name="_Toc203578016"/>
      <w:bookmarkStart w:id="581" w:name="_Toc201437584"/>
      <w:bookmarkStart w:id="582" w:name="_Toc205931505"/>
      <w:bookmarkStart w:id="583" w:name="_Toc201433995"/>
      <w:bookmarkStart w:id="584" w:name="_Toc205829273"/>
      <w:bookmarkStart w:id="585" w:name="_Toc206517534"/>
      <w:bookmarkStart w:id="586" w:name="_Toc201646655"/>
      <w:bookmarkStart w:id="587" w:name="_Toc201271999"/>
      <w:bookmarkStart w:id="588" w:name="_Toc201760263"/>
      <w:bookmarkStart w:id="589" w:name="_Toc230098290"/>
      <w:bookmarkStart w:id="590" w:name="_Toc232356638"/>
      <w:bookmarkStart w:id="591" w:name="_Toc207126570"/>
      <w:bookmarkStart w:id="592" w:name="_Toc206952397"/>
      <w:bookmarkStart w:id="593" w:name="_Toc201611365"/>
      <w:bookmarkStart w:id="594" w:name="_Toc230105224"/>
      <w:bookmarkStart w:id="595" w:name="_Toc232354904"/>
      <w:bookmarkStart w:id="596" w:name="_Toc232356673"/>
      <w:bookmarkStart w:id="597" w:name="_Toc201271273"/>
      <w:bookmarkStart w:id="598" w:name="_Toc230105326"/>
      <w:bookmarkStart w:id="599" w:name="_Toc230105071"/>
      <w:bookmarkStart w:id="600" w:name="_Toc206426012"/>
      <w:bookmarkStart w:id="601" w:name="_Toc206661459"/>
      <w:bookmarkStart w:id="602" w:name="_Toc230097897"/>
      <w:bookmarkStart w:id="603" w:name="_Toc232354599"/>
      <w:bookmarkStart w:id="604" w:name="_Toc232355074"/>
      <w:bookmarkStart w:id="605" w:name="_Toc233378434"/>
      <w:bookmarkStart w:id="606" w:name="_Toc233379352"/>
      <w:bookmarkStart w:id="607" w:name="_Toc233384534"/>
      <w:bookmarkStart w:id="608" w:name="_Toc233384937"/>
      <w:bookmarkStart w:id="609" w:name="BookMark6"/>
      <w:bookmarkStart w:id="610" w:name="_Toc233479562"/>
      <w:bookmarkEnd w:id="535"/>
      <w:r>
        <w:rPr>
          <w:rFonts w:hint="eastAsia"/>
          <w:spacing w:val="105"/>
        </w:rPr>
        <w:lastRenderedPageBreak/>
        <w:t>参考文</w:t>
      </w:r>
      <w:r>
        <w:rPr>
          <w:rFonts w:hint="eastAsia"/>
        </w:rPr>
        <w:t>献</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0"/>
    </w:p>
    <w:p w14:paraId="0C2E9FC3" w14:textId="77777777" w:rsidR="004240D9" w:rsidRDefault="003E4210">
      <w:pPr>
        <w:pStyle w:val="afffff7"/>
        <w:numPr>
          <w:ilvl w:val="0"/>
          <w:numId w:val="32"/>
        </w:numPr>
        <w:ind w:firstLineChars="0"/>
      </w:pPr>
      <w:r>
        <w:rPr>
          <w:rFonts w:hint="eastAsia"/>
        </w:rPr>
        <w:t xml:space="preserve"> </w:t>
      </w:r>
      <w:r>
        <w:t>GB/T 5082</w:t>
      </w:r>
      <w:r>
        <w:rPr>
          <w:rFonts w:hint="eastAsia"/>
        </w:rPr>
        <w:t xml:space="preserve">  起重机  手势信号</w:t>
      </w:r>
    </w:p>
    <w:p w14:paraId="73B3C0D9" w14:textId="77777777" w:rsidR="004240D9" w:rsidRDefault="003E4210">
      <w:pPr>
        <w:pStyle w:val="afffff7"/>
        <w:numPr>
          <w:ilvl w:val="0"/>
          <w:numId w:val="32"/>
        </w:numPr>
        <w:ind w:firstLineChars="0"/>
      </w:pPr>
      <w:r>
        <w:rPr>
          <w:rFonts w:hint="eastAsia"/>
        </w:rPr>
        <w:t xml:space="preserve"> HB 8731  无人机系统维修手册编制规范</w:t>
      </w:r>
    </w:p>
    <w:p w14:paraId="51FA29D6" w14:textId="77777777" w:rsidR="004240D9" w:rsidRDefault="003E4210">
      <w:pPr>
        <w:pStyle w:val="afffff7"/>
        <w:numPr>
          <w:ilvl w:val="0"/>
          <w:numId w:val="32"/>
        </w:numPr>
        <w:ind w:firstLineChars="0"/>
      </w:pPr>
      <w:r>
        <w:rPr>
          <w:rFonts w:hint="eastAsia"/>
        </w:rPr>
        <w:t xml:space="preserve"> 《微功率短距离无线电设备技术要求》（工信部〔2005〕423号）</w:t>
      </w:r>
    </w:p>
    <w:p w14:paraId="0523CAE4" w14:textId="77777777" w:rsidR="004240D9" w:rsidRDefault="003E4210">
      <w:pPr>
        <w:pStyle w:val="afffff7"/>
        <w:numPr>
          <w:ilvl w:val="0"/>
          <w:numId w:val="32"/>
        </w:numPr>
        <w:ind w:firstLineChars="0"/>
      </w:pPr>
      <w:r>
        <w:rPr>
          <w:rFonts w:hint="eastAsia"/>
        </w:rPr>
        <w:t xml:space="preserve"> 《微功率短距离无线电发射设备目录和技术要求》（工信部〔2019〕52号）</w:t>
      </w:r>
    </w:p>
    <w:p w14:paraId="492B3FA1" w14:textId="77777777" w:rsidR="004240D9" w:rsidRDefault="003E4210">
      <w:pPr>
        <w:pStyle w:val="afffff7"/>
        <w:numPr>
          <w:ilvl w:val="0"/>
          <w:numId w:val="32"/>
        </w:numPr>
        <w:ind w:firstLineChars="0"/>
      </w:pPr>
      <w:r>
        <w:rPr>
          <w:rFonts w:hint="eastAsia"/>
        </w:rPr>
        <w:t xml:space="preserve"> 《无人驾驶航空器飞行管理暂行条例》（国务院、中央军委〔2023〕761号）</w:t>
      </w:r>
    </w:p>
    <w:p w14:paraId="1B34E32D" w14:textId="77777777" w:rsidR="004240D9" w:rsidRDefault="003E4210">
      <w:pPr>
        <w:pStyle w:val="afffff7"/>
        <w:numPr>
          <w:ilvl w:val="0"/>
          <w:numId w:val="32"/>
        </w:numPr>
        <w:ind w:firstLineChars="0"/>
      </w:pPr>
      <w:r>
        <w:rPr>
          <w:rFonts w:hint="eastAsia"/>
        </w:rPr>
        <w:t xml:space="preserve"> 《民用无人驾驶航空器事件信息管理办法》（民航规〔2025〕15号）</w:t>
      </w:r>
    </w:p>
    <w:p w14:paraId="56FBE719" w14:textId="77777777" w:rsidR="004240D9" w:rsidRDefault="003E4210">
      <w:pPr>
        <w:pStyle w:val="afffff7"/>
        <w:numPr>
          <w:ilvl w:val="0"/>
          <w:numId w:val="32"/>
        </w:numPr>
        <w:ind w:firstLineChars="0"/>
      </w:pPr>
      <w:r>
        <w:rPr>
          <w:rFonts w:hint="eastAsia"/>
        </w:rPr>
        <w:t xml:space="preserve"> 《民用无人驾驶航空器系统空中交通管理办法》（MD-TM-2016-004）</w:t>
      </w:r>
    </w:p>
    <w:p w14:paraId="18DD9B4D" w14:textId="77777777" w:rsidR="004240D9" w:rsidRDefault="003E4210">
      <w:pPr>
        <w:pStyle w:val="afffff7"/>
        <w:ind w:firstLineChars="0" w:firstLine="0"/>
        <w:jc w:val="center"/>
      </w:pPr>
      <w:bookmarkStart w:id="611" w:name="BookMark8"/>
      <w:bookmarkEnd w:id="609"/>
      <w:r>
        <w:rPr>
          <w:noProof/>
        </w:rPr>
        <w:drawing>
          <wp:inline distT="0" distB="0" distL="0" distR="0" wp14:anchorId="58E47ED1" wp14:editId="50E1F74F">
            <wp:extent cx="1485900" cy="317500"/>
            <wp:effectExtent l="0" t="0" r="0" b="6350"/>
            <wp:docPr id="1466129643" name="图片 3"/>
            <wp:cNvGraphicFramePr/>
            <a:graphic xmlns:a="http://schemas.openxmlformats.org/drawingml/2006/main">
              <a:graphicData uri="http://schemas.openxmlformats.org/drawingml/2006/picture">
                <pic:pic xmlns:pic="http://schemas.openxmlformats.org/drawingml/2006/picture">
                  <pic:nvPicPr>
                    <pic:cNvPr id="1466129643" name="图片 3"/>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1"/>
    </w:p>
    <w:sectPr w:rsidR="004240D9" w:rsidSect="00F627C8">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97F68" w14:textId="77777777" w:rsidR="00314C02" w:rsidRDefault="00314C02">
      <w:pPr>
        <w:spacing w:line="240" w:lineRule="auto"/>
      </w:pPr>
      <w:r>
        <w:separator/>
      </w:r>
    </w:p>
  </w:endnote>
  <w:endnote w:type="continuationSeparator" w:id="0">
    <w:p w14:paraId="652FBCE2" w14:textId="77777777" w:rsidR="00314C02" w:rsidRDefault="00314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9C94" w14:textId="77777777" w:rsidR="00AC6DE6" w:rsidRDefault="00AC6DE6">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35FB" w14:textId="2E30ED55" w:rsidR="00AC6DE6" w:rsidRPr="00F627C8" w:rsidRDefault="00F627C8" w:rsidP="00F627C8">
    <w:pPr>
      <w:pStyle w:val="afffff3"/>
    </w:pPr>
    <w:r>
      <w:fldChar w:fldCharType="begin"/>
    </w:r>
    <w:r>
      <w:instrText xml:space="preserve"> PAGE   \* MERGEFORMAT \* MERGEFORMAT </w:instrText>
    </w:r>
    <w:r>
      <w:fldChar w:fldCharType="separate"/>
    </w:r>
    <w:r>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AAF0" w14:textId="77777777" w:rsidR="00AC6DE6" w:rsidRDefault="00AC6DE6" w:rsidP="00F627C8">
    <w:pPr>
      <w:pStyle w:val="afffff4"/>
    </w:pPr>
    <w:r>
      <w:fldChar w:fldCharType="begin"/>
    </w:r>
    <w:r>
      <w:instrText>PAGE   \* MERGEFORMAT</w:instrText>
    </w:r>
    <w:r>
      <w:fldChar w:fldCharType="separate"/>
    </w:r>
    <w:r w:rsidRPr="00C31897">
      <w:rPr>
        <w:noProof/>
        <w:lang w:val="zh-CN"/>
      </w:rP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100F" w14:textId="098283FA" w:rsidR="00AC6DE6" w:rsidRPr="00F627C8" w:rsidRDefault="00F627C8" w:rsidP="00F627C8">
    <w:pPr>
      <w:pStyle w:val="afffff3"/>
    </w:pPr>
    <w:r>
      <w:fldChar w:fldCharType="begin"/>
    </w:r>
    <w:r>
      <w:instrText xml:space="preserve"> PAGE   \* MERGEFORMAT \* MERGEFORMAT </w:instrText>
    </w:r>
    <w:r>
      <w:fldChar w:fldCharType="separate"/>
    </w:r>
    <w:r>
      <w:rPr>
        <w:noProof/>
      </w:rPr>
      <w:t>9</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1560" w14:textId="77777777" w:rsidR="00AC6DE6" w:rsidRDefault="00AC6DE6" w:rsidP="00F627C8">
    <w:pPr>
      <w:pStyle w:val="afffff4"/>
    </w:pPr>
    <w:r>
      <w:fldChar w:fldCharType="begin"/>
    </w:r>
    <w:r>
      <w:instrText>PAGE   \* MERGEFORMAT</w:instrText>
    </w:r>
    <w:r>
      <w:fldChar w:fldCharType="separate"/>
    </w:r>
    <w:r w:rsidR="00653BD2" w:rsidRPr="00653BD2">
      <w:rPr>
        <w:noProof/>
        <w:lang w:val="zh-CN"/>
      </w:rPr>
      <w:t>9</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4AE0" w14:textId="31A46FF7" w:rsidR="00AC6DE6" w:rsidRPr="00F627C8" w:rsidRDefault="00F627C8" w:rsidP="00F627C8">
    <w:pPr>
      <w:pStyle w:val="afffff3"/>
    </w:pPr>
    <w:r>
      <w:fldChar w:fldCharType="begin"/>
    </w:r>
    <w:r>
      <w:instrText xml:space="preserve"> PAGE   \* MERGEFORMAT \* MERGEFORMAT </w:instrText>
    </w:r>
    <w:r>
      <w:fldChar w:fldCharType="separate"/>
    </w:r>
    <w:r>
      <w:rPr>
        <w:noProof/>
      </w:rPr>
      <w:t>10</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3973" w14:textId="77777777" w:rsidR="00AC6DE6" w:rsidRDefault="00AC6DE6" w:rsidP="00F627C8">
    <w:pPr>
      <w:pStyle w:val="afffff4"/>
    </w:pPr>
    <w:r>
      <w:fldChar w:fldCharType="begin"/>
    </w:r>
    <w:r>
      <w:instrText>PAGE   \* MERGEFORMAT</w:instrText>
    </w:r>
    <w:r>
      <w:fldChar w:fldCharType="separate"/>
    </w:r>
    <w:r w:rsidRPr="00C31897">
      <w:rPr>
        <w:noProof/>
        <w:lang w:val="zh-CN"/>
      </w:rPr>
      <w:t>11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E8CC" w14:textId="1BFEF889" w:rsidR="00AC6DE6" w:rsidRPr="00F627C8" w:rsidRDefault="00F627C8" w:rsidP="00F627C8">
    <w:pPr>
      <w:pStyle w:val="afffff3"/>
    </w:pPr>
    <w:r>
      <w:fldChar w:fldCharType="begin"/>
    </w:r>
    <w:r>
      <w:instrText xml:space="preserve"> PAGE   \* MERGEFORMAT \* MERGEFORMAT </w:instrText>
    </w:r>
    <w:r>
      <w:fldChar w:fldCharType="separate"/>
    </w:r>
    <w:r>
      <w:rPr>
        <w:noProof/>
      </w:rPr>
      <w:t>11</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D405" w14:textId="77777777" w:rsidR="00AC6DE6" w:rsidRDefault="00AC6DE6" w:rsidP="00F627C8">
    <w:pPr>
      <w:pStyle w:val="afffff4"/>
    </w:pPr>
    <w:r>
      <w:fldChar w:fldCharType="begin"/>
    </w:r>
    <w:r>
      <w:instrText>PAGE   \* MERGEFORMAT</w:instrText>
    </w:r>
    <w:r>
      <w:fldChar w:fldCharType="separate"/>
    </w:r>
    <w:r w:rsidR="00653BD2" w:rsidRPr="00653BD2">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3839" w14:textId="77777777" w:rsidR="00AC6DE6" w:rsidRDefault="00AC6DE6">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CA71" w14:textId="77777777" w:rsidR="00AC6DE6" w:rsidRDefault="00AC6DE6">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24A2" w14:textId="7355733E" w:rsidR="00AC6DE6" w:rsidRPr="00F627C8" w:rsidRDefault="00F627C8" w:rsidP="00F627C8">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0303" w14:textId="77777777" w:rsidR="00AC6DE6" w:rsidRDefault="00AC6DE6" w:rsidP="00F627C8">
    <w:pPr>
      <w:pStyle w:val="afffff4"/>
    </w:pPr>
    <w:r>
      <w:fldChar w:fldCharType="begin"/>
    </w:r>
    <w:r>
      <w:instrText>PAGE   \* MERGEFORMAT</w:instrText>
    </w:r>
    <w:r>
      <w:fldChar w:fldCharType="separate"/>
    </w:r>
    <w:r w:rsidRPr="00C554F6">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CDEB" w14:textId="7F69443F" w:rsidR="00F627C8" w:rsidRPr="00F627C8" w:rsidRDefault="00F627C8" w:rsidP="00F627C8">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484F8" w14:textId="77777777" w:rsidR="00F627C8" w:rsidRDefault="00F627C8" w:rsidP="00F627C8">
    <w:pPr>
      <w:pStyle w:val="afffff4"/>
    </w:pPr>
    <w:r>
      <w:fldChar w:fldCharType="begin"/>
    </w:r>
    <w:r>
      <w:instrText>PAGE   \* MERGEFORMAT</w:instrText>
    </w:r>
    <w:r>
      <w:fldChar w:fldCharType="separate"/>
    </w:r>
    <w:r w:rsidRPr="00C554F6">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BFFE" w14:textId="5EE14E9E" w:rsidR="00AC6DE6" w:rsidRPr="00F627C8" w:rsidRDefault="00F627C8" w:rsidP="00F627C8">
    <w:pPr>
      <w:pStyle w:val="afffff3"/>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0BB85" w14:textId="77777777" w:rsidR="00AC6DE6" w:rsidRDefault="00AC6DE6" w:rsidP="00F627C8">
    <w:pPr>
      <w:pStyle w:val="afffff4"/>
    </w:pPr>
    <w:r>
      <w:fldChar w:fldCharType="begin"/>
    </w:r>
    <w:r>
      <w:instrText>PAGE   \* MERGEFORMAT</w:instrText>
    </w:r>
    <w:r>
      <w:fldChar w:fldCharType="separate"/>
    </w:r>
    <w:r w:rsidR="00653BD2" w:rsidRPr="00653BD2">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9DFE" w14:textId="77777777" w:rsidR="00314C02" w:rsidRDefault="00314C02">
      <w:pPr>
        <w:spacing w:line="240" w:lineRule="auto"/>
      </w:pPr>
      <w:r>
        <w:separator/>
      </w:r>
    </w:p>
  </w:footnote>
  <w:footnote w:type="continuationSeparator" w:id="0">
    <w:p w14:paraId="3F7130D6" w14:textId="77777777" w:rsidR="00314C02" w:rsidRDefault="00314C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6292" w14:textId="77777777" w:rsidR="00AC6DE6" w:rsidRDefault="00AC6DE6">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7F0B" w14:textId="3902B5C0"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8272" w14:textId="77777777"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8799" w14:textId="5DC4F1AD"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4512B" w14:textId="17BE70C0"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sidR="00F627C8">
      <w:rPr>
        <w:rFonts w:hint="eastAsia"/>
        <w:noProof/>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B2FF6" w14:textId="5723002F"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8262C" w14:textId="77777777"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A0FB0" w14:textId="3F881D64"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39C5" w14:textId="2FDA69C7"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sidR="00F627C8">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DDA6" w14:textId="77777777" w:rsidR="00AC6DE6" w:rsidRDefault="00AC6DE6">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9B3B" w14:textId="77777777" w:rsidR="00AC6DE6" w:rsidRDefault="00AC6DE6">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04B1" w14:textId="7C100900"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1DF6B" w14:textId="75D96E34"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sidR="00F627C8">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DAA4" w14:textId="50958BDF" w:rsidR="00F627C8" w:rsidRPr="00F627C8" w:rsidRDefault="00F627C8" w:rsidP="00F627C8">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62ED" w14:textId="77777777" w:rsidR="00F627C8" w:rsidRDefault="00F627C8" w:rsidP="00F627C8">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E210" w14:textId="4427EB0F" w:rsidR="00AC6DE6" w:rsidRPr="00F627C8" w:rsidRDefault="00F627C8" w:rsidP="00F627C8">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7A04" w14:textId="4AC5E93B" w:rsidR="00AC6DE6" w:rsidRDefault="00AC6DE6" w:rsidP="00F627C8">
    <w:pPr>
      <w:pStyle w:val="afffffc"/>
      <w:rPr>
        <w:rFonts w:hint="eastAsia"/>
      </w:rPr>
    </w:pPr>
    <w:r>
      <w:fldChar w:fldCharType="begin"/>
    </w:r>
    <w:r>
      <w:instrText xml:space="preserve"> STYLEREF  标准文件_文件编号  \* MERGEFORMAT </w:instrText>
    </w:r>
    <w:r>
      <w:fldChar w:fldCharType="separate"/>
    </w:r>
    <w:r w:rsidR="00F627C8">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8725433"/>
    <w:multiLevelType w:val="multilevel"/>
    <w:tmpl w:val="58725433"/>
    <w:lvl w:ilvl="0">
      <w:start w:val="1"/>
      <w:numFmt w:val="decimal"/>
      <w:lvlText w:val="[%1]"/>
      <w:lvlJc w:val="left"/>
      <w:pPr>
        <w:ind w:left="840" w:hanging="420"/>
      </w:pPr>
      <w:rPr>
        <w:rFonts w:ascii="宋体" w:eastAsia="宋体" w:hAnsi="宋体" w:hint="eastAsia"/>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37125077">
    <w:abstractNumId w:val="0"/>
  </w:num>
  <w:num w:numId="2" w16cid:durableId="2057846711">
    <w:abstractNumId w:val="28"/>
  </w:num>
  <w:num w:numId="3" w16cid:durableId="1251423448">
    <w:abstractNumId w:val="5"/>
  </w:num>
  <w:num w:numId="4" w16cid:durableId="1785419023">
    <w:abstractNumId w:val="24"/>
  </w:num>
  <w:num w:numId="5" w16cid:durableId="1880705058">
    <w:abstractNumId w:val="18"/>
  </w:num>
  <w:num w:numId="6" w16cid:durableId="1606495243">
    <w:abstractNumId w:val="13"/>
  </w:num>
  <w:num w:numId="7" w16cid:durableId="1444885592">
    <w:abstractNumId w:val="8"/>
  </w:num>
  <w:num w:numId="8" w16cid:durableId="227689338">
    <w:abstractNumId w:val="3"/>
  </w:num>
  <w:num w:numId="9" w16cid:durableId="687407460">
    <w:abstractNumId w:val="9"/>
  </w:num>
  <w:num w:numId="10" w16cid:durableId="709188157">
    <w:abstractNumId w:val="16"/>
  </w:num>
  <w:num w:numId="11" w16cid:durableId="293681314">
    <w:abstractNumId w:val="26"/>
  </w:num>
  <w:num w:numId="12" w16cid:durableId="1197155536">
    <w:abstractNumId w:val="11"/>
  </w:num>
  <w:num w:numId="13" w16cid:durableId="610892836">
    <w:abstractNumId w:val="12"/>
  </w:num>
  <w:num w:numId="14" w16cid:durableId="1708333332">
    <w:abstractNumId w:val="7"/>
  </w:num>
  <w:num w:numId="15" w16cid:durableId="457259173">
    <w:abstractNumId w:val="19"/>
  </w:num>
  <w:num w:numId="16" w16cid:durableId="414716104">
    <w:abstractNumId w:val="22"/>
  </w:num>
  <w:num w:numId="17" w16cid:durableId="1915821647">
    <w:abstractNumId w:val="17"/>
  </w:num>
  <w:num w:numId="18" w16cid:durableId="740760921">
    <w:abstractNumId w:val="30"/>
  </w:num>
  <w:num w:numId="19" w16cid:durableId="1006401176">
    <w:abstractNumId w:val="15"/>
  </w:num>
  <w:num w:numId="20" w16cid:durableId="1324507247">
    <w:abstractNumId w:val="1"/>
  </w:num>
  <w:num w:numId="21" w16cid:durableId="1131629431">
    <w:abstractNumId w:val="10"/>
  </w:num>
  <w:num w:numId="22" w16cid:durableId="1960530880">
    <w:abstractNumId w:val="31"/>
  </w:num>
  <w:num w:numId="23" w16cid:durableId="290939759">
    <w:abstractNumId w:val="21"/>
  </w:num>
  <w:num w:numId="24" w16cid:durableId="1476725884">
    <w:abstractNumId w:val="6"/>
  </w:num>
  <w:num w:numId="25" w16cid:durableId="1978416473">
    <w:abstractNumId w:val="27"/>
  </w:num>
  <w:num w:numId="26" w16cid:durableId="1334645613">
    <w:abstractNumId w:val="29"/>
  </w:num>
  <w:num w:numId="27" w16cid:durableId="1505434426">
    <w:abstractNumId w:val="2"/>
  </w:num>
  <w:num w:numId="28" w16cid:durableId="1410079423">
    <w:abstractNumId w:val="4"/>
  </w:num>
  <w:num w:numId="29" w16cid:durableId="186993750">
    <w:abstractNumId w:val="14"/>
  </w:num>
  <w:num w:numId="30" w16cid:durableId="1638950425">
    <w:abstractNumId w:val="25"/>
  </w:num>
  <w:num w:numId="31" w16cid:durableId="1369910551">
    <w:abstractNumId w:val="23"/>
  </w:num>
  <w:num w:numId="32" w16cid:durableId="15346137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7B3A"/>
    <w:rsid w:val="000107E0"/>
    <w:rsid w:val="00011FDE"/>
    <w:rsid w:val="000127E6"/>
    <w:rsid w:val="00012FFD"/>
    <w:rsid w:val="00014162"/>
    <w:rsid w:val="00014340"/>
    <w:rsid w:val="00016802"/>
    <w:rsid w:val="00016A9C"/>
    <w:rsid w:val="0002140F"/>
    <w:rsid w:val="00021998"/>
    <w:rsid w:val="00022184"/>
    <w:rsid w:val="00022762"/>
    <w:rsid w:val="000238E0"/>
    <w:rsid w:val="000249DB"/>
    <w:rsid w:val="0002595E"/>
    <w:rsid w:val="00026DD7"/>
    <w:rsid w:val="000303C3"/>
    <w:rsid w:val="000331D3"/>
    <w:rsid w:val="000346A5"/>
    <w:rsid w:val="000359C3"/>
    <w:rsid w:val="00035A7D"/>
    <w:rsid w:val="000365ED"/>
    <w:rsid w:val="00037FFE"/>
    <w:rsid w:val="0004249A"/>
    <w:rsid w:val="00043282"/>
    <w:rsid w:val="00044286"/>
    <w:rsid w:val="00044688"/>
    <w:rsid w:val="00047F28"/>
    <w:rsid w:val="000503AA"/>
    <w:rsid w:val="000506A1"/>
    <w:rsid w:val="00051512"/>
    <w:rsid w:val="000515DD"/>
    <w:rsid w:val="00051D63"/>
    <w:rsid w:val="0005265A"/>
    <w:rsid w:val="00052AFB"/>
    <w:rsid w:val="000539DD"/>
    <w:rsid w:val="00053BD3"/>
    <w:rsid w:val="000556ED"/>
    <w:rsid w:val="00055A94"/>
    <w:rsid w:val="00055FE2"/>
    <w:rsid w:val="0005616F"/>
    <w:rsid w:val="00060C2E"/>
    <w:rsid w:val="00061033"/>
    <w:rsid w:val="000619E9"/>
    <w:rsid w:val="000622D4"/>
    <w:rsid w:val="0006357D"/>
    <w:rsid w:val="00067F1E"/>
    <w:rsid w:val="00071CC0"/>
    <w:rsid w:val="00071CFC"/>
    <w:rsid w:val="00073008"/>
    <w:rsid w:val="00073C8C"/>
    <w:rsid w:val="00076A2B"/>
    <w:rsid w:val="00077B64"/>
    <w:rsid w:val="000808B1"/>
    <w:rsid w:val="00080A1C"/>
    <w:rsid w:val="00082317"/>
    <w:rsid w:val="00083D2C"/>
    <w:rsid w:val="00086AA1"/>
    <w:rsid w:val="00087A77"/>
    <w:rsid w:val="00090C1A"/>
    <w:rsid w:val="00090CA6"/>
    <w:rsid w:val="00092B8A"/>
    <w:rsid w:val="00092FB0"/>
    <w:rsid w:val="000934C5"/>
    <w:rsid w:val="00093D25"/>
    <w:rsid w:val="00093DAB"/>
    <w:rsid w:val="00094D73"/>
    <w:rsid w:val="00096090"/>
    <w:rsid w:val="0009689F"/>
    <w:rsid w:val="00096D63"/>
    <w:rsid w:val="000A0B60"/>
    <w:rsid w:val="000A0CC6"/>
    <w:rsid w:val="000A0EB8"/>
    <w:rsid w:val="000A19FC"/>
    <w:rsid w:val="000A296B"/>
    <w:rsid w:val="000A7311"/>
    <w:rsid w:val="000A755D"/>
    <w:rsid w:val="000B060F"/>
    <w:rsid w:val="000B1592"/>
    <w:rsid w:val="000B1FF2"/>
    <w:rsid w:val="000B3CDA"/>
    <w:rsid w:val="000B4BDD"/>
    <w:rsid w:val="000B6A0B"/>
    <w:rsid w:val="000B7262"/>
    <w:rsid w:val="000C0F6C"/>
    <w:rsid w:val="000C11DB"/>
    <w:rsid w:val="000C1492"/>
    <w:rsid w:val="000C2FBD"/>
    <w:rsid w:val="000C4B41"/>
    <w:rsid w:val="000C57D6"/>
    <w:rsid w:val="000C6362"/>
    <w:rsid w:val="000C6C1F"/>
    <w:rsid w:val="000C7666"/>
    <w:rsid w:val="000D0A9C"/>
    <w:rsid w:val="000D1795"/>
    <w:rsid w:val="000D329A"/>
    <w:rsid w:val="000D3548"/>
    <w:rsid w:val="000D4B9C"/>
    <w:rsid w:val="000D4EB6"/>
    <w:rsid w:val="000D753B"/>
    <w:rsid w:val="000D759F"/>
    <w:rsid w:val="000E4C9E"/>
    <w:rsid w:val="000E6FD7"/>
    <w:rsid w:val="000E7144"/>
    <w:rsid w:val="000E7666"/>
    <w:rsid w:val="000F06E1"/>
    <w:rsid w:val="000F0E3C"/>
    <w:rsid w:val="000F19D5"/>
    <w:rsid w:val="000F3F21"/>
    <w:rsid w:val="000F4050"/>
    <w:rsid w:val="000F4AEA"/>
    <w:rsid w:val="000F4D9F"/>
    <w:rsid w:val="000F67E9"/>
    <w:rsid w:val="00104926"/>
    <w:rsid w:val="00107893"/>
    <w:rsid w:val="00111071"/>
    <w:rsid w:val="00113A9E"/>
    <w:rsid w:val="00113B1E"/>
    <w:rsid w:val="00115862"/>
    <w:rsid w:val="0011711C"/>
    <w:rsid w:val="00123047"/>
    <w:rsid w:val="00124E4F"/>
    <w:rsid w:val="001260B7"/>
    <w:rsid w:val="001265CB"/>
    <w:rsid w:val="0013172A"/>
    <w:rsid w:val="001321C6"/>
    <w:rsid w:val="00132296"/>
    <w:rsid w:val="001325C4"/>
    <w:rsid w:val="00133010"/>
    <w:rsid w:val="001338EE"/>
    <w:rsid w:val="00133AAE"/>
    <w:rsid w:val="00135323"/>
    <w:rsid w:val="001356C4"/>
    <w:rsid w:val="00136320"/>
    <w:rsid w:val="00137565"/>
    <w:rsid w:val="00141114"/>
    <w:rsid w:val="00142969"/>
    <w:rsid w:val="001432CF"/>
    <w:rsid w:val="001446C2"/>
    <w:rsid w:val="001457E7"/>
    <w:rsid w:val="00145D9D"/>
    <w:rsid w:val="00146388"/>
    <w:rsid w:val="00146E39"/>
    <w:rsid w:val="00151639"/>
    <w:rsid w:val="00151658"/>
    <w:rsid w:val="001529E5"/>
    <w:rsid w:val="00152FB3"/>
    <w:rsid w:val="00153C7E"/>
    <w:rsid w:val="00156B25"/>
    <w:rsid w:val="00156E1A"/>
    <w:rsid w:val="00157894"/>
    <w:rsid w:val="00157B55"/>
    <w:rsid w:val="001642FA"/>
    <w:rsid w:val="001649EB"/>
    <w:rsid w:val="00164BAF"/>
    <w:rsid w:val="00164FA8"/>
    <w:rsid w:val="00165065"/>
    <w:rsid w:val="00165434"/>
    <w:rsid w:val="001656DD"/>
    <w:rsid w:val="0016580B"/>
    <w:rsid w:val="00165F49"/>
    <w:rsid w:val="00166B88"/>
    <w:rsid w:val="0016770A"/>
    <w:rsid w:val="00170804"/>
    <w:rsid w:val="001708E9"/>
    <w:rsid w:val="0017340B"/>
    <w:rsid w:val="00173FB1"/>
    <w:rsid w:val="00176DFD"/>
    <w:rsid w:val="0018393F"/>
    <w:rsid w:val="001852C9"/>
    <w:rsid w:val="00187A0B"/>
    <w:rsid w:val="00190087"/>
    <w:rsid w:val="001913C4"/>
    <w:rsid w:val="0019348F"/>
    <w:rsid w:val="00193A07"/>
    <w:rsid w:val="00194C95"/>
    <w:rsid w:val="00195C34"/>
    <w:rsid w:val="00196EF5"/>
    <w:rsid w:val="001A1A53"/>
    <w:rsid w:val="001A234A"/>
    <w:rsid w:val="001A2FAE"/>
    <w:rsid w:val="001A4CF3"/>
    <w:rsid w:val="001A4FCB"/>
    <w:rsid w:val="001A6696"/>
    <w:rsid w:val="001B06E8"/>
    <w:rsid w:val="001B421A"/>
    <w:rsid w:val="001B5B81"/>
    <w:rsid w:val="001B71D0"/>
    <w:rsid w:val="001B71EE"/>
    <w:rsid w:val="001C04A8"/>
    <w:rsid w:val="001C106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3E83"/>
    <w:rsid w:val="001E4882"/>
    <w:rsid w:val="001E52CD"/>
    <w:rsid w:val="001E620C"/>
    <w:rsid w:val="001E73AB"/>
    <w:rsid w:val="001E755C"/>
    <w:rsid w:val="001F092D"/>
    <w:rsid w:val="001F143A"/>
    <w:rsid w:val="001F1605"/>
    <w:rsid w:val="001F2508"/>
    <w:rsid w:val="001F2F22"/>
    <w:rsid w:val="001F4816"/>
    <w:rsid w:val="001F591B"/>
    <w:rsid w:val="001F69B4"/>
    <w:rsid w:val="001F77C7"/>
    <w:rsid w:val="00200183"/>
    <w:rsid w:val="00200333"/>
    <w:rsid w:val="0020107D"/>
    <w:rsid w:val="00202AA4"/>
    <w:rsid w:val="002031F7"/>
    <w:rsid w:val="002040E6"/>
    <w:rsid w:val="0020527B"/>
    <w:rsid w:val="00205F2C"/>
    <w:rsid w:val="002078EE"/>
    <w:rsid w:val="00210B15"/>
    <w:rsid w:val="002142EA"/>
    <w:rsid w:val="00215ADD"/>
    <w:rsid w:val="002204BB"/>
    <w:rsid w:val="00221B79"/>
    <w:rsid w:val="00221C6B"/>
    <w:rsid w:val="00224A35"/>
    <w:rsid w:val="002253A1"/>
    <w:rsid w:val="00225CF8"/>
    <w:rsid w:val="0022794E"/>
    <w:rsid w:val="00233D64"/>
    <w:rsid w:val="0023482A"/>
    <w:rsid w:val="002359CB"/>
    <w:rsid w:val="00243540"/>
    <w:rsid w:val="0024425A"/>
    <w:rsid w:val="0024497B"/>
    <w:rsid w:val="0024515B"/>
    <w:rsid w:val="00245DBA"/>
    <w:rsid w:val="00246021"/>
    <w:rsid w:val="0024666E"/>
    <w:rsid w:val="00247F52"/>
    <w:rsid w:val="00250B25"/>
    <w:rsid w:val="00250BBE"/>
    <w:rsid w:val="002515C2"/>
    <w:rsid w:val="0025194F"/>
    <w:rsid w:val="00255887"/>
    <w:rsid w:val="0026148A"/>
    <w:rsid w:val="00262696"/>
    <w:rsid w:val="00263D25"/>
    <w:rsid w:val="002643C3"/>
    <w:rsid w:val="00264A0C"/>
    <w:rsid w:val="002660BA"/>
    <w:rsid w:val="00266EEB"/>
    <w:rsid w:val="00267EF4"/>
    <w:rsid w:val="00270CB8"/>
    <w:rsid w:val="0027123B"/>
    <w:rsid w:val="00272B08"/>
    <w:rsid w:val="00273EEF"/>
    <w:rsid w:val="002811C8"/>
    <w:rsid w:val="002814ED"/>
    <w:rsid w:val="00281BB8"/>
    <w:rsid w:val="00281E9E"/>
    <w:rsid w:val="00282405"/>
    <w:rsid w:val="002826B2"/>
    <w:rsid w:val="0028357C"/>
    <w:rsid w:val="00285170"/>
    <w:rsid w:val="00285361"/>
    <w:rsid w:val="00290367"/>
    <w:rsid w:val="00292415"/>
    <w:rsid w:val="00292D60"/>
    <w:rsid w:val="00293643"/>
    <w:rsid w:val="00293B30"/>
    <w:rsid w:val="00294D34"/>
    <w:rsid w:val="00294E3B"/>
    <w:rsid w:val="00296193"/>
    <w:rsid w:val="00296C66"/>
    <w:rsid w:val="00296EBE"/>
    <w:rsid w:val="002974E3"/>
    <w:rsid w:val="002A084B"/>
    <w:rsid w:val="002A1260"/>
    <w:rsid w:val="002A1589"/>
    <w:rsid w:val="002A1608"/>
    <w:rsid w:val="002A2223"/>
    <w:rsid w:val="002A25DC"/>
    <w:rsid w:val="002A3AAB"/>
    <w:rsid w:val="002A4C83"/>
    <w:rsid w:val="002A4CEA"/>
    <w:rsid w:val="002A5977"/>
    <w:rsid w:val="002A5A13"/>
    <w:rsid w:val="002A757F"/>
    <w:rsid w:val="002A7F44"/>
    <w:rsid w:val="002B06B6"/>
    <w:rsid w:val="002B0C40"/>
    <w:rsid w:val="002B1966"/>
    <w:rsid w:val="002B1BC3"/>
    <w:rsid w:val="002B4508"/>
    <w:rsid w:val="002B5779"/>
    <w:rsid w:val="002B7332"/>
    <w:rsid w:val="002B7368"/>
    <w:rsid w:val="002B7F51"/>
    <w:rsid w:val="002C09E7"/>
    <w:rsid w:val="002C1E06"/>
    <w:rsid w:val="002C2060"/>
    <w:rsid w:val="002C3F07"/>
    <w:rsid w:val="002C5278"/>
    <w:rsid w:val="002C7EBB"/>
    <w:rsid w:val="002D06C1"/>
    <w:rsid w:val="002D1585"/>
    <w:rsid w:val="002D42B5"/>
    <w:rsid w:val="002D4F1A"/>
    <w:rsid w:val="002D67D7"/>
    <w:rsid w:val="002D6EC6"/>
    <w:rsid w:val="002D79AC"/>
    <w:rsid w:val="002E039D"/>
    <w:rsid w:val="002E4D5A"/>
    <w:rsid w:val="002E6326"/>
    <w:rsid w:val="002F0466"/>
    <w:rsid w:val="002F30E0"/>
    <w:rsid w:val="002F35E4"/>
    <w:rsid w:val="002F3730"/>
    <w:rsid w:val="002F38E1"/>
    <w:rsid w:val="002F7AF6"/>
    <w:rsid w:val="00300E63"/>
    <w:rsid w:val="00302F5F"/>
    <w:rsid w:val="0030441D"/>
    <w:rsid w:val="00306063"/>
    <w:rsid w:val="00313B85"/>
    <w:rsid w:val="00314C02"/>
    <w:rsid w:val="00317619"/>
    <w:rsid w:val="00317988"/>
    <w:rsid w:val="003221B4"/>
    <w:rsid w:val="0032258D"/>
    <w:rsid w:val="00322E62"/>
    <w:rsid w:val="00324D13"/>
    <w:rsid w:val="00324EDD"/>
    <w:rsid w:val="00325A21"/>
    <w:rsid w:val="00332DD8"/>
    <w:rsid w:val="003331E4"/>
    <w:rsid w:val="00336C64"/>
    <w:rsid w:val="00337162"/>
    <w:rsid w:val="0034194F"/>
    <w:rsid w:val="00341A52"/>
    <w:rsid w:val="00344605"/>
    <w:rsid w:val="003474AA"/>
    <w:rsid w:val="00350D1D"/>
    <w:rsid w:val="0035291E"/>
    <w:rsid w:val="00352C83"/>
    <w:rsid w:val="00352F1A"/>
    <w:rsid w:val="0036107C"/>
    <w:rsid w:val="003615D2"/>
    <w:rsid w:val="0036429C"/>
    <w:rsid w:val="00364A53"/>
    <w:rsid w:val="003654CB"/>
    <w:rsid w:val="00365AA9"/>
    <w:rsid w:val="00365F86"/>
    <w:rsid w:val="00365F87"/>
    <w:rsid w:val="00366E89"/>
    <w:rsid w:val="0036723B"/>
    <w:rsid w:val="003705F4"/>
    <w:rsid w:val="00370D58"/>
    <w:rsid w:val="00371316"/>
    <w:rsid w:val="00371DC2"/>
    <w:rsid w:val="0037216A"/>
    <w:rsid w:val="00376713"/>
    <w:rsid w:val="00377A5A"/>
    <w:rsid w:val="00381815"/>
    <w:rsid w:val="003819AF"/>
    <w:rsid w:val="003820E9"/>
    <w:rsid w:val="00382DE7"/>
    <w:rsid w:val="00383928"/>
    <w:rsid w:val="00384DB3"/>
    <w:rsid w:val="00384FFC"/>
    <w:rsid w:val="0038706A"/>
    <w:rsid w:val="003872FC"/>
    <w:rsid w:val="00387ADC"/>
    <w:rsid w:val="00390020"/>
    <w:rsid w:val="003903D6"/>
    <w:rsid w:val="00390EE6"/>
    <w:rsid w:val="0039118F"/>
    <w:rsid w:val="00392AD7"/>
    <w:rsid w:val="003938D9"/>
    <w:rsid w:val="00394376"/>
    <w:rsid w:val="003943FF"/>
    <w:rsid w:val="003955A0"/>
    <w:rsid w:val="003960E2"/>
    <w:rsid w:val="003974EB"/>
    <w:rsid w:val="00397CC5"/>
    <w:rsid w:val="003A016E"/>
    <w:rsid w:val="003A11D1"/>
    <w:rsid w:val="003A1582"/>
    <w:rsid w:val="003A3D9C"/>
    <w:rsid w:val="003A4077"/>
    <w:rsid w:val="003A4AA7"/>
    <w:rsid w:val="003A6DD7"/>
    <w:rsid w:val="003B09AD"/>
    <w:rsid w:val="003B1F18"/>
    <w:rsid w:val="003B1F3A"/>
    <w:rsid w:val="003B3416"/>
    <w:rsid w:val="003B5BF0"/>
    <w:rsid w:val="003B608F"/>
    <w:rsid w:val="003B60BF"/>
    <w:rsid w:val="003B6BE3"/>
    <w:rsid w:val="003C010C"/>
    <w:rsid w:val="003C07F3"/>
    <w:rsid w:val="003C0A6C"/>
    <w:rsid w:val="003C14F8"/>
    <w:rsid w:val="003C19BA"/>
    <w:rsid w:val="003C5A43"/>
    <w:rsid w:val="003D0519"/>
    <w:rsid w:val="003D0FF6"/>
    <w:rsid w:val="003D262C"/>
    <w:rsid w:val="003D6D61"/>
    <w:rsid w:val="003E019F"/>
    <w:rsid w:val="003E091D"/>
    <w:rsid w:val="003E1C53"/>
    <w:rsid w:val="003E266E"/>
    <w:rsid w:val="003E2A69"/>
    <w:rsid w:val="003E2D49"/>
    <w:rsid w:val="003E2FD4"/>
    <w:rsid w:val="003E4210"/>
    <w:rsid w:val="003E49F6"/>
    <w:rsid w:val="003E5869"/>
    <w:rsid w:val="003E660F"/>
    <w:rsid w:val="003F0841"/>
    <w:rsid w:val="003F23D3"/>
    <w:rsid w:val="003F3F08"/>
    <w:rsid w:val="003F49F1"/>
    <w:rsid w:val="003F6272"/>
    <w:rsid w:val="003F7569"/>
    <w:rsid w:val="00400E72"/>
    <w:rsid w:val="00401400"/>
    <w:rsid w:val="00404869"/>
    <w:rsid w:val="00405884"/>
    <w:rsid w:val="00407D39"/>
    <w:rsid w:val="00411D42"/>
    <w:rsid w:val="00413029"/>
    <w:rsid w:val="0041477A"/>
    <w:rsid w:val="004167A3"/>
    <w:rsid w:val="0042271F"/>
    <w:rsid w:val="004240D9"/>
    <w:rsid w:val="00432523"/>
    <w:rsid w:val="00432DAA"/>
    <w:rsid w:val="00433CCC"/>
    <w:rsid w:val="00434305"/>
    <w:rsid w:val="00435DF7"/>
    <w:rsid w:val="0044083F"/>
    <w:rsid w:val="00441AE7"/>
    <w:rsid w:val="00442E77"/>
    <w:rsid w:val="00444277"/>
    <w:rsid w:val="00445574"/>
    <w:rsid w:val="004467FB"/>
    <w:rsid w:val="00452D6B"/>
    <w:rsid w:val="004530BF"/>
    <w:rsid w:val="00454484"/>
    <w:rsid w:val="0045517B"/>
    <w:rsid w:val="00463B77"/>
    <w:rsid w:val="00463C7B"/>
    <w:rsid w:val="004644A6"/>
    <w:rsid w:val="004659BD"/>
    <w:rsid w:val="00467834"/>
    <w:rsid w:val="00470775"/>
    <w:rsid w:val="004746B1"/>
    <w:rsid w:val="00474C12"/>
    <w:rsid w:val="0047583F"/>
    <w:rsid w:val="00475DE8"/>
    <w:rsid w:val="00481C44"/>
    <w:rsid w:val="00482E28"/>
    <w:rsid w:val="004843C9"/>
    <w:rsid w:val="00484936"/>
    <w:rsid w:val="00485C89"/>
    <w:rsid w:val="00486BE3"/>
    <w:rsid w:val="004905E4"/>
    <w:rsid w:val="00490A89"/>
    <w:rsid w:val="00490AB4"/>
    <w:rsid w:val="0049188B"/>
    <w:rsid w:val="00492F02"/>
    <w:rsid w:val="0049390E"/>
    <w:rsid w:val="004939AE"/>
    <w:rsid w:val="004953BB"/>
    <w:rsid w:val="004A12DF"/>
    <w:rsid w:val="004A1BA8"/>
    <w:rsid w:val="004A4B57"/>
    <w:rsid w:val="004A63FA"/>
    <w:rsid w:val="004A6A3D"/>
    <w:rsid w:val="004B0272"/>
    <w:rsid w:val="004B2701"/>
    <w:rsid w:val="004B2E1B"/>
    <w:rsid w:val="004B3AA8"/>
    <w:rsid w:val="004B3D2B"/>
    <w:rsid w:val="004B3E93"/>
    <w:rsid w:val="004B4E61"/>
    <w:rsid w:val="004B733E"/>
    <w:rsid w:val="004C1FBC"/>
    <w:rsid w:val="004C222E"/>
    <w:rsid w:val="004C25A2"/>
    <w:rsid w:val="004C3F1D"/>
    <w:rsid w:val="004C458D"/>
    <w:rsid w:val="004C68E0"/>
    <w:rsid w:val="004C7556"/>
    <w:rsid w:val="004C7E8B"/>
    <w:rsid w:val="004C7E9D"/>
    <w:rsid w:val="004C7F67"/>
    <w:rsid w:val="004D076D"/>
    <w:rsid w:val="004D0EF1"/>
    <w:rsid w:val="004D2253"/>
    <w:rsid w:val="004D2723"/>
    <w:rsid w:val="004D4406"/>
    <w:rsid w:val="004D594C"/>
    <w:rsid w:val="004D63AC"/>
    <w:rsid w:val="004D7C42"/>
    <w:rsid w:val="004D7D75"/>
    <w:rsid w:val="004E0465"/>
    <w:rsid w:val="004E127B"/>
    <w:rsid w:val="004E1C0A"/>
    <w:rsid w:val="004E30C5"/>
    <w:rsid w:val="004E4AA5"/>
    <w:rsid w:val="004E4AEE"/>
    <w:rsid w:val="004E59E3"/>
    <w:rsid w:val="004E67C0"/>
    <w:rsid w:val="004E7666"/>
    <w:rsid w:val="004F391A"/>
    <w:rsid w:val="004F3CFB"/>
    <w:rsid w:val="004F6456"/>
    <w:rsid w:val="004F696E"/>
    <w:rsid w:val="004F6C71"/>
    <w:rsid w:val="004F6DBB"/>
    <w:rsid w:val="00501139"/>
    <w:rsid w:val="0050363E"/>
    <w:rsid w:val="005039BC"/>
    <w:rsid w:val="005043BB"/>
    <w:rsid w:val="00504A3D"/>
    <w:rsid w:val="00505767"/>
    <w:rsid w:val="005073F0"/>
    <w:rsid w:val="00510767"/>
    <w:rsid w:val="00510A7B"/>
    <w:rsid w:val="0051216C"/>
    <w:rsid w:val="00512F6E"/>
    <w:rsid w:val="00513038"/>
    <w:rsid w:val="00514174"/>
    <w:rsid w:val="00516088"/>
    <w:rsid w:val="00516B0B"/>
    <w:rsid w:val="00520A5E"/>
    <w:rsid w:val="005220EC"/>
    <w:rsid w:val="005220FD"/>
    <w:rsid w:val="00523F95"/>
    <w:rsid w:val="00524D65"/>
    <w:rsid w:val="00525B16"/>
    <w:rsid w:val="00526D98"/>
    <w:rsid w:val="005305C6"/>
    <w:rsid w:val="00533D04"/>
    <w:rsid w:val="00534804"/>
    <w:rsid w:val="00534BDF"/>
    <w:rsid w:val="005354EA"/>
    <w:rsid w:val="0053585F"/>
    <w:rsid w:val="005359D1"/>
    <w:rsid w:val="00535EC4"/>
    <w:rsid w:val="00535ED9"/>
    <w:rsid w:val="0053692B"/>
    <w:rsid w:val="00540FD7"/>
    <w:rsid w:val="00541853"/>
    <w:rsid w:val="005423FA"/>
    <w:rsid w:val="00542EC6"/>
    <w:rsid w:val="00543BDA"/>
    <w:rsid w:val="005441CC"/>
    <w:rsid w:val="005479DA"/>
    <w:rsid w:val="00547BCC"/>
    <w:rsid w:val="0055013B"/>
    <w:rsid w:val="005511ED"/>
    <w:rsid w:val="00551F6F"/>
    <w:rsid w:val="005522D3"/>
    <w:rsid w:val="00555044"/>
    <w:rsid w:val="00555540"/>
    <w:rsid w:val="00560908"/>
    <w:rsid w:val="00561475"/>
    <w:rsid w:val="00562308"/>
    <w:rsid w:val="00562B22"/>
    <w:rsid w:val="0056487B"/>
    <w:rsid w:val="00564FB9"/>
    <w:rsid w:val="00565247"/>
    <w:rsid w:val="00567013"/>
    <w:rsid w:val="00567D04"/>
    <w:rsid w:val="00570FA9"/>
    <w:rsid w:val="005725E5"/>
    <w:rsid w:val="00573D9E"/>
    <w:rsid w:val="005744DB"/>
    <w:rsid w:val="005801E3"/>
    <w:rsid w:val="00581802"/>
    <w:rsid w:val="005836A8"/>
    <w:rsid w:val="0058409C"/>
    <w:rsid w:val="00584262"/>
    <w:rsid w:val="00586630"/>
    <w:rsid w:val="00587ADD"/>
    <w:rsid w:val="00593A49"/>
    <w:rsid w:val="00594C98"/>
    <w:rsid w:val="00596160"/>
    <w:rsid w:val="00596489"/>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34B"/>
    <w:rsid w:val="005F0D9C"/>
    <w:rsid w:val="005F284E"/>
    <w:rsid w:val="006015CE"/>
    <w:rsid w:val="006025A2"/>
    <w:rsid w:val="00604784"/>
    <w:rsid w:val="00606419"/>
    <w:rsid w:val="00607D29"/>
    <w:rsid w:val="00612952"/>
    <w:rsid w:val="00614CC1"/>
    <w:rsid w:val="00615A9D"/>
    <w:rsid w:val="00616760"/>
    <w:rsid w:val="00617387"/>
    <w:rsid w:val="006205D6"/>
    <w:rsid w:val="006252D8"/>
    <w:rsid w:val="006259BC"/>
    <w:rsid w:val="0062636B"/>
    <w:rsid w:val="006272A0"/>
    <w:rsid w:val="00632182"/>
    <w:rsid w:val="00632AE0"/>
    <w:rsid w:val="00633C17"/>
    <w:rsid w:val="00634D9E"/>
    <w:rsid w:val="00636E3E"/>
    <w:rsid w:val="0063781C"/>
    <w:rsid w:val="0063783F"/>
    <w:rsid w:val="006379F7"/>
    <w:rsid w:val="00637E4D"/>
    <w:rsid w:val="00640620"/>
    <w:rsid w:val="00641A1F"/>
    <w:rsid w:val="00645904"/>
    <w:rsid w:val="00651ACB"/>
    <w:rsid w:val="00651C47"/>
    <w:rsid w:val="00652AA6"/>
    <w:rsid w:val="00652AB2"/>
    <w:rsid w:val="00653BD2"/>
    <w:rsid w:val="00653FED"/>
    <w:rsid w:val="00654EC0"/>
    <w:rsid w:val="0065525B"/>
    <w:rsid w:val="00655D4F"/>
    <w:rsid w:val="00656D29"/>
    <w:rsid w:val="006640E5"/>
    <w:rsid w:val="006646F1"/>
    <w:rsid w:val="00664929"/>
    <w:rsid w:val="00664F62"/>
    <w:rsid w:val="006655E1"/>
    <w:rsid w:val="00667A1B"/>
    <w:rsid w:val="00672060"/>
    <w:rsid w:val="00672BFD"/>
    <w:rsid w:val="006758F3"/>
    <w:rsid w:val="006770F4"/>
    <w:rsid w:val="00677A84"/>
    <w:rsid w:val="00677BE9"/>
    <w:rsid w:val="0068026D"/>
    <w:rsid w:val="00680A27"/>
    <w:rsid w:val="006815A3"/>
    <w:rsid w:val="006816A4"/>
    <w:rsid w:val="006819B8"/>
    <w:rsid w:val="006840A6"/>
    <w:rsid w:val="00684B6B"/>
    <w:rsid w:val="006850CD"/>
    <w:rsid w:val="00685AAB"/>
    <w:rsid w:val="00691AEB"/>
    <w:rsid w:val="006923C9"/>
    <w:rsid w:val="006A07AA"/>
    <w:rsid w:val="006A25E5"/>
    <w:rsid w:val="006A2B46"/>
    <w:rsid w:val="006A336D"/>
    <w:rsid w:val="006A37B9"/>
    <w:rsid w:val="006B1034"/>
    <w:rsid w:val="006B2672"/>
    <w:rsid w:val="006B54BF"/>
    <w:rsid w:val="006B5F44"/>
    <w:rsid w:val="006B5F90"/>
    <w:rsid w:val="006B62E4"/>
    <w:rsid w:val="006C1A37"/>
    <w:rsid w:val="006C1BBA"/>
    <w:rsid w:val="006C2079"/>
    <w:rsid w:val="006C5A62"/>
    <w:rsid w:val="006C5D68"/>
    <w:rsid w:val="006C6976"/>
    <w:rsid w:val="006C6DD0"/>
    <w:rsid w:val="006D04EA"/>
    <w:rsid w:val="006D16C4"/>
    <w:rsid w:val="006D3E96"/>
    <w:rsid w:val="006D4515"/>
    <w:rsid w:val="006D4BB1"/>
    <w:rsid w:val="006D6593"/>
    <w:rsid w:val="006E1F27"/>
    <w:rsid w:val="006E268D"/>
    <w:rsid w:val="006F03A8"/>
    <w:rsid w:val="006F1C6C"/>
    <w:rsid w:val="006F2ACA"/>
    <w:rsid w:val="006F2ADC"/>
    <w:rsid w:val="006F2BFE"/>
    <w:rsid w:val="006F31E9"/>
    <w:rsid w:val="006F3BCD"/>
    <w:rsid w:val="006F4E44"/>
    <w:rsid w:val="006F6284"/>
    <w:rsid w:val="006F6AC8"/>
    <w:rsid w:val="007002C5"/>
    <w:rsid w:val="00704387"/>
    <w:rsid w:val="00706188"/>
    <w:rsid w:val="00707669"/>
    <w:rsid w:val="007079F0"/>
    <w:rsid w:val="00711CBA"/>
    <w:rsid w:val="00711FB5"/>
    <w:rsid w:val="00712A01"/>
    <w:rsid w:val="00714F58"/>
    <w:rsid w:val="00722FBF"/>
    <w:rsid w:val="00722FC2"/>
    <w:rsid w:val="00724E1B"/>
    <w:rsid w:val="00725949"/>
    <w:rsid w:val="00725F0D"/>
    <w:rsid w:val="00727FA2"/>
    <w:rsid w:val="007322D9"/>
    <w:rsid w:val="00732BC0"/>
    <w:rsid w:val="0073720F"/>
    <w:rsid w:val="00737796"/>
    <w:rsid w:val="00737FE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377"/>
    <w:rsid w:val="00765C43"/>
    <w:rsid w:val="00765C84"/>
    <w:rsid w:val="00765EFB"/>
    <w:rsid w:val="007669FA"/>
    <w:rsid w:val="007671CA"/>
    <w:rsid w:val="00767C61"/>
    <w:rsid w:val="0077008A"/>
    <w:rsid w:val="00773C1F"/>
    <w:rsid w:val="007745B1"/>
    <w:rsid w:val="00774DA4"/>
    <w:rsid w:val="00776599"/>
    <w:rsid w:val="0078114B"/>
    <w:rsid w:val="00781DD2"/>
    <w:rsid w:val="00783ECF"/>
    <w:rsid w:val="0078413A"/>
    <w:rsid w:val="007856A7"/>
    <w:rsid w:val="00787EE2"/>
    <w:rsid w:val="007959E8"/>
    <w:rsid w:val="00795E9C"/>
    <w:rsid w:val="007A0521"/>
    <w:rsid w:val="007A0F20"/>
    <w:rsid w:val="007A1B68"/>
    <w:rsid w:val="007A2E12"/>
    <w:rsid w:val="007A3475"/>
    <w:rsid w:val="007A41C8"/>
    <w:rsid w:val="007A4700"/>
    <w:rsid w:val="007A54CE"/>
    <w:rsid w:val="007A5D3A"/>
    <w:rsid w:val="007A6FD9"/>
    <w:rsid w:val="007A7FFA"/>
    <w:rsid w:val="007B04EB"/>
    <w:rsid w:val="007B0D4F"/>
    <w:rsid w:val="007B0F48"/>
    <w:rsid w:val="007B57D4"/>
    <w:rsid w:val="007B5A3D"/>
    <w:rsid w:val="007B5B95"/>
    <w:rsid w:val="007B6032"/>
    <w:rsid w:val="007B68EA"/>
    <w:rsid w:val="007B7453"/>
    <w:rsid w:val="007C2C14"/>
    <w:rsid w:val="007C2D89"/>
    <w:rsid w:val="007C4593"/>
    <w:rsid w:val="007C4882"/>
    <w:rsid w:val="007C5309"/>
    <w:rsid w:val="007C5D9C"/>
    <w:rsid w:val="007C6069"/>
    <w:rsid w:val="007D0314"/>
    <w:rsid w:val="007D06C4"/>
    <w:rsid w:val="007D1352"/>
    <w:rsid w:val="007D2508"/>
    <w:rsid w:val="007D346A"/>
    <w:rsid w:val="007D42AB"/>
    <w:rsid w:val="007D6518"/>
    <w:rsid w:val="007D687A"/>
    <w:rsid w:val="007D72FA"/>
    <w:rsid w:val="007D76BD"/>
    <w:rsid w:val="007E0BF1"/>
    <w:rsid w:val="007F0ED8"/>
    <w:rsid w:val="007F0F63"/>
    <w:rsid w:val="007F75CE"/>
    <w:rsid w:val="00800480"/>
    <w:rsid w:val="008013A4"/>
    <w:rsid w:val="008027CE"/>
    <w:rsid w:val="00802953"/>
    <w:rsid w:val="00802F42"/>
    <w:rsid w:val="00804383"/>
    <w:rsid w:val="00804BB7"/>
    <w:rsid w:val="00804D41"/>
    <w:rsid w:val="00805F6E"/>
    <w:rsid w:val="00806C0C"/>
    <w:rsid w:val="008100A7"/>
    <w:rsid w:val="00810257"/>
    <w:rsid w:val="008104F5"/>
    <w:rsid w:val="00810A57"/>
    <w:rsid w:val="00811072"/>
    <w:rsid w:val="00811369"/>
    <w:rsid w:val="00815419"/>
    <w:rsid w:val="0081608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BC1"/>
    <w:rsid w:val="008454F8"/>
    <w:rsid w:val="00850990"/>
    <w:rsid w:val="0085173A"/>
    <w:rsid w:val="00855B9F"/>
    <w:rsid w:val="008603CE"/>
    <w:rsid w:val="008620FC"/>
    <w:rsid w:val="008627A5"/>
    <w:rsid w:val="00863E05"/>
    <w:rsid w:val="00863F1E"/>
    <w:rsid w:val="008640E8"/>
    <w:rsid w:val="00864F89"/>
    <w:rsid w:val="00865ACA"/>
    <w:rsid w:val="00865D28"/>
    <w:rsid w:val="00865F85"/>
    <w:rsid w:val="00867C10"/>
    <w:rsid w:val="00870439"/>
    <w:rsid w:val="00870DA1"/>
    <w:rsid w:val="008721DE"/>
    <w:rsid w:val="0087266B"/>
    <w:rsid w:val="0087437D"/>
    <w:rsid w:val="00875213"/>
    <w:rsid w:val="0088101D"/>
    <w:rsid w:val="00883F93"/>
    <w:rsid w:val="00884DB3"/>
    <w:rsid w:val="008855A5"/>
    <w:rsid w:val="00885A9D"/>
    <w:rsid w:val="008864F6"/>
    <w:rsid w:val="0089049D"/>
    <w:rsid w:val="008928C9"/>
    <w:rsid w:val="008930CB"/>
    <w:rsid w:val="008938DC"/>
    <w:rsid w:val="00893FD1"/>
    <w:rsid w:val="00894836"/>
    <w:rsid w:val="00895172"/>
    <w:rsid w:val="00895680"/>
    <w:rsid w:val="0089698C"/>
    <w:rsid w:val="00896DFF"/>
    <w:rsid w:val="0089762C"/>
    <w:rsid w:val="008A173B"/>
    <w:rsid w:val="008A1893"/>
    <w:rsid w:val="008A57E6"/>
    <w:rsid w:val="008A6F81"/>
    <w:rsid w:val="008A769A"/>
    <w:rsid w:val="008B0C9C"/>
    <w:rsid w:val="008B166D"/>
    <w:rsid w:val="008B17F4"/>
    <w:rsid w:val="008B2C2E"/>
    <w:rsid w:val="008B3615"/>
    <w:rsid w:val="008B4AC4"/>
    <w:rsid w:val="008B4D5C"/>
    <w:rsid w:val="008B50C8"/>
    <w:rsid w:val="008B5281"/>
    <w:rsid w:val="008B5ABE"/>
    <w:rsid w:val="008B7E05"/>
    <w:rsid w:val="008C1797"/>
    <w:rsid w:val="008C219C"/>
    <w:rsid w:val="008C245F"/>
    <w:rsid w:val="008C475E"/>
    <w:rsid w:val="008C619A"/>
    <w:rsid w:val="008D0CE8"/>
    <w:rsid w:val="008D2D1D"/>
    <w:rsid w:val="008D2D50"/>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1A6"/>
    <w:rsid w:val="008F6187"/>
    <w:rsid w:val="008F70BD"/>
    <w:rsid w:val="008F788F"/>
    <w:rsid w:val="008F7EA2"/>
    <w:rsid w:val="00902722"/>
    <w:rsid w:val="009027BC"/>
    <w:rsid w:val="009062E6"/>
    <w:rsid w:val="00911A6E"/>
    <w:rsid w:val="00911BE5"/>
    <w:rsid w:val="009137BB"/>
    <w:rsid w:val="00913A7C"/>
    <w:rsid w:val="00913CA9"/>
    <w:rsid w:val="009145AE"/>
    <w:rsid w:val="009146CE"/>
    <w:rsid w:val="00914CA7"/>
    <w:rsid w:val="00915C3E"/>
    <w:rsid w:val="009161A8"/>
    <w:rsid w:val="00921D52"/>
    <w:rsid w:val="009245AE"/>
    <w:rsid w:val="009245F5"/>
    <w:rsid w:val="009249EC"/>
    <w:rsid w:val="009265AE"/>
    <w:rsid w:val="00927331"/>
    <w:rsid w:val="009273B3"/>
    <w:rsid w:val="009305B5"/>
    <w:rsid w:val="009378DD"/>
    <w:rsid w:val="009429D5"/>
    <w:rsid w:val="00942BF1"/>
    <w:rsid w:val="00945180"/>
    <w:rsid w:val="00945428"/>
    <w:rsid w:val="0094607B"/>
    <w:rsid w:val="00946F24"/>
    <w:rsid w:val="009514C5"/>
    <w:rsid w:val="00953604"/>
    <w:rsid w:val="0095496B"/>
    <w:rsid w:val="00954C0C"/>
    <w:rsid w:val="00960F1E"/>
    <w:rsid w:val="009610DC"/>
    <w:rsid w:val="00961490"/>
    <w:rsid w:val="0096381A"/>
    <w:rsid w:val="00964B57"/>
    <w:rsid w:val="00965D61"/>
    <w:rsid w:val="00965E04"/>
    <w:rsid w:val="00966549"/>
    <w:rsid w:val="00966BF2"/>
    <w:rsid w:val="009674AD"/>
    <w:rsid w:val="00970CDC"/>
    <w:rsid w:val="00974755"/>
    <w:rsid w:val="00975727"/>
    <w:rsid w:val="00977010"/>
    <w:rsid w:val="00977D02"/>
    <w:rsid w:val="00977FF9"/>
    <w:rsid w:val="0098013B"/>
    <w:rsid w:val="009809BB"/>
    <w:rsid w:val="00982FFF"/>
    <w:rsid w:val="0098364B"/>
    <w:rsid w:val="00986DFF"/>
    <w:rsid w:val="00990294"/>
    <w:rsid w:val="009908A3"/>
    <w:rsid w:val="00990BD7"/>
    <w:rsid w:val="009911AF"/>
    <w:rsid w:val="00991875"/>
    <w:rsid w:val="00991F92"/>
    <w:rsid w:val="00992985"/>
    <w:rsid w:val="00993889"/>
    <w:rsid w:val="009944A2"/>
    <w:rsid w:val="00994578"/>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921"/>
    <w:rsid w:val="009B6029"/>
    <w:rsid w:val="009B6971"/>
    <w:rsid w:val="009C1018"/>
    <w:rsid w:val="009C27F1"/>
    <w:rsid w:val="009C28C3"/>
    <w:rsid w:val="009C3152"/>
    <w:rsid w:val="009C3257"/>
    <w:rsid w:val="009C4CFA"/>
    <w:rsid w:val="009C5070"/>
    <w:rsid w:val="009C70A7"/>
    <w:rsid w:val="009D112C"/>
    <w:rsid w:val="009D1385"/>
    <w:rsid w:val="009D1899"/>
    <w:rsid w:val="009D47FA"/>
    <w:rsid w:val="009D4C5B"/>
    <w:rsid w:val="009D50D2"/>
    <w:rsid w:val="009D6BCA"/>
    <w:rsid w:val="009E0F62"/>
    <w:rsid w:val="009E4A58"/>
    <w:rsid w:val="009E4D54"/>
    <w:rsid w:val="009E5A2D"/>
    <w:rsid w:val="009E5AB2"/>
    <w:rsid w:val="009E6219"/>
    <w:rsid w:val="009F03B3"/>
    <w:rsid w:val="009F047C"/>
    <w:rsid w:val="00A0096C"/>
    <w:rsid w:val="00A01757"/>
    <w:rsid w:val="00A028C0"/>
    <w:rsid w:val="00A02BAE"/>
    <w:rsid w:val="00A04469"/>
    <w:rsid w:val="00A06A6B"/>
    <w:rsid w:val="00A07AB4"/>
    <w:rsid w:val="00A07E47"/>
    <w:rsid w:val="00A109FB"/>
    <w:rsid w:val="00A129D0"/>
    <w:rsid w:val="00A12C33"/>
    <w:rsid w:val="00A138BA"/>
    <w:rsid w:val="00A14C8E"/>
    <w:rsid w:val="00A153D9"/>
    <w:rsid w:val="00A15F09"/>
    <w:rsid w:val="00A169B6"/>
    <w:rsid w:val="00A177CD"/>
    <w:rsid w:val="00A2271D"/>
    <w:rsid w:val="00A237D5"/>
    <w:rsid w:val="00A27011"/>
    <w:rsid w:val="00A30EF2"/>
    <w:rsid w:val="00A30EFC"/>
    <w:rsid w:val="00A31984"/>
    <w:rsid w:val="00A32D73"/>
    <w:rsid w:val="00A3367B"/>
    <w:rsid w:val="00A33C67"/>
    <w:rsid w:val="00A354FC"/>
    <w:rsid w:val="00A3597D"/>
    <w:rsid w:val="00A36DD1"/>
    <w:rsid w:val="00A37601"/>
    <w:rsid w:val="00A4006C"/>
    <w:rsid w:val="00A40091"/>
    <w:rsid w:val="00A4030F"/>
    <w:rsid w:val="00A41C79"/>
    <w:rsid w:val="00A41CB5"/>
    <w:rsid w:val="00A42CDF"/>
    <w:rsid w:val="00A4452E"/>
    <w:rsid w:val="00A4472C"/>
    <w:rsid w:val="00A44E69"/>
    <w:rsid w:val="00A4648E"/>
    <w:rsid w:val="00A4661E"/>
    <w:rsid w:val="00A46E59"/>
    <w:rsid w:val="00A5502C"/>
    <w:rsid w:val="00A55BD6"/>
    <w:rsid w:val="00A55D50"/>
    <w:rsid w:val="00A57142"/>
    <w:rsid w:val="00A62FD1"/>
    <w:rsid w:val="00A648CD"/>
    <w:rsid w:val="00A6537A"/>
    <w:rsid w:val="00A67866"/>
    <w:rsid w:val="00A70B07"/>
    <w:rsid w:val="00A72139"/>
    <w:rsid w:val="00A723F8"/>
    <w:rsid w:val="00A72EE0"/>
    <w:rsid w:val="00A74883"/>
    <w:rsid w:val="00A77CCB"/>
    <w:rsid w:val="00A8311A"/>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865"/>
    <w:rsid w:val="00AB6C5F"/>
    <w:rsid w:val="00AB7129"/>
    <w:rsid w:val="00AC036B"/>
    <w:rsid w:val="00AC27A6"/>
    <w:rsid w:val="00AC30F7"/>
    <w:rsid w:val="00AC3A5A"/>
    <w:rsid w:val="00AC4D95"/>
    <w:rsid w:val="00AC5DF4"/>
    <w:rsid w:val="00AC6DE6"/>
    <w:rsid w:val="00AD0AEF"/>
    <w:rsid w:val="00AD11B7"/>
    <w:rsid w:val="00AD1A94"/>
    <w:rsid w:val="00AD1C05"/>
    <w:rsid w:val="00AD3CF6"/>
    <w:rsid w:val="00AD4126"/>
    <w:rsid w:val="00AD421C"/>
    <w:rsid w:val="00AD44B1"/>
    <w:rsid w:val="00AD44FA"/>
    <w:rsid w:val="00AE0415"/>
    <w:rsid w:val="00AE070A"/>
    <w:rsid w:val="00AE0B01"/>
    <w:rsid w:val="00AE0D83"/>
    <w:rsid w:val="00AE101C"/>
    <w:rsid w:val="00AE2A69"/>
    <w:rsid w:val="00AE37E5"/>
    <w:rsid w:val="00AE50D2"/>
    <w:rsid w:val="00AE5EB4"/>
    <w:rsid w:val="00AF0C18"/>
    <w:rsid w:val="00AF2544"/>
    <w:rsid w:val="00AF316D"/>
    <w:rsid w:val="00AF47C5"/>
    <w:rsid w:val="00AF5398"/>
    <w:rsid w:val="00B049AF"/>
    <w:rsid w:val="00B04E34"/>
    <w:rsid w:val="00B07242"/>
    <w:rsid w:val="00B10223"/>
    <w:rsid w:val="00B10534"/>
    <w:rsid w:val="00B113DB"/>
    <w:rsid w:val="00B11D8A"/>
    <w:rsid w:val="00B12981"/>
    <w:rsid w:val="00B147DD"/>
    <w:rsid w:val="00B156FD"/>
    <w:rsid w:val="00B15967"/>
    <w:rsid w:val="00B21F61"/>
    <w:rsid w:val="00B2215E"/>
    <w:rsid w:val="00B22C84"/>
    <w:rsid w:val="00B25D8C"/>
    <w:rsid w:val="00B261F1"/>
    <w:rsid w:val="00B265BC"/>
    <w:rsid w:val="00B31C4B"/>
    <w:rsid w:val="00B31FB1"/>
    <w:rsid w:val="00B32BD1"/>
    <w:rsid w:val="00B33952"/>
    <w:rsid w:val="00B33C5E"/>
    <w:rsid w:val="00B342F4"/>
    <w:rsid w:val="00B34369"/>
    <w:rsid w:val="00B34DC2"/>
    <w:rsid w:val="00B378E5"/>
    <w:rsid w:val="00B40994"/>
    <w:rsid w:val="00B4346D"/>
    <w:rsid w:val="00B440F4"/>
    <w:rsid w:val="00B447A5"/>
    <w:rsid w:val="00B4654C"/>
    <w:rsid w:val="00B47293"/>
    <w:rsid w:val="00B50E50"/>
    <w:rsid w:val="00B52120"/>
    <w:rsid w:val="00B52F50"/>
    <w:rsid w:val="00B54ABC"/>
    <w:rsid w:val="00B56FBE"/>
    <w:rsid w:val="00B60ACF"/>
    <w:rsid w:val="00B62757"/>
    <w:rsid w:val="00B62B58"/>
    <w:rsid w:val="00B63827"/>
    <w:rsid w:val="00B65149"/>
    <w:rsid w:val="00B66211"/>
    <w:rsid w:val="00B66567"/>
    <w:rsid w:val="00B66F52"/>
    <w:rsid w:val="00B66FE5"/>
    <w:rsid w:val="00B72880"/>
    <w:rsid w:val="00B74AB3"/>
    <w:rsid w:val="00B74D11"/>
    <w:rsid w:val="00B7550B"/>
    <w:rsid w:val="00B758BF"/>
    <w:rsid w:val="00B75AF8"/>
    <w:rsid w:val="00B77EC8"/>
    <w:rsid w:val="00B827A6"/>
    <w:rsid w:val="00B831CE"/>
    <w:rsid w:val="00B86677"/>
    <w:rsid w:val="00B87131"/>
    <w:rsid w:val="00B92159"/>
    <w:rsid w:val="00B9365F"/>
    <w:rsid w:val="00B939B1"/>
    <w:rsid w:val="00B96D40"/>
    <w:rsid w:val="00B97386"/>
    <w:rsid w:val="00BA263B"/>
    <w:rsid w:val="00BA42B2"/>
    <w:rsid w:val="00BA4323"/>
    <w:rsid w:val="00BA58D4"/>
    <w:rsid w:val="00BA5B9E"/>
    <w:rsid w:val="00BA7C9A"/>
    <w:rsid w:val="00BB478F"/>
    <w:rsid w:val="00BB5E3F"/>
    <w:rsid w:val="00BB5F8F"/>
    <w:rsid w:val="00BB657A"/>
    <w:rsid w:val="00BB6F7E"/>
    <w:rsid w:val="00BB7913"/>
    <w:rsid w:val="00BC17B3"/>
    <w:rsid w:val="00BC1A4E"/>
    <w:rsid w:val="00BC492C"/>
    <w:rsid w:val="00BC5DC7"/>
    <w:rsid w:val="00BC6B8B"/>
    <w:rsid w:val="00BC6C7A"/>
    <w:rsid w:val="00BC73D8"/>
    <w:rsid w:val="00BD1776"/>
    <w:rsid w:val="00BD1DBC"/>
    <w:rsid w:val="00BD52D7"/>
    <w:rsid w:val="00BD5AD2"/>
    <w:rsid w:val="00BD761C"/>
    <w:rsid w:val="00BE22F3"/>
    <w:rsid w:val="00BE5B52"/>
    <w:rsid w:val="00BE7B8D"/>
    <w:rsid w:val="00BF0993"/>
    <w:rsid w:val="00BF10A9"/>
    <w:rsid w:val="00BF1703"/>
    <w:rsid w:val="00BF231C"/>
    <w:rsid w:val="00BF51E5"/>
    <w:rsid w:val="00BF74A6"/>
    <w:rsid w:val="00C013AD"/>
    <w:rsid w:val="00C04904"/>
    <w:rsid w:val="00C056B3"/>
    <w:rsid w:val="00C103E5"/>
    <w:rsid w:val="00C11D2C"/>
    <w:rsid w:val="00C13319"/>
    <w:rsid w:val="00C13EE9"/>
    <w:rsid w:val="00C21540"/>
    <w:rsid w:val="00C21906"/>
    <w:rsid w:val="00C21BFA"/>
    <w:rsid w:val="00C24C8D"/>
    <w:rsid w:val="00C25FE2"/>
    <w:rsid w:val="00C26B53"/>
    <w:rsid w:val="00C279B2"/>
    <w:rsid w:val="00C31897"/>
    <w:rsid w:val="00C32EB7"/>
    <w:rsid w:val="00C33E50"/>
    <w:rsid w:val="00C34C20"/>
    <w:rsid w:val="00C353A0"/>
    <w:rsid w:val="00C35A3E"/>
    <w:rsid w:val="00C42130"/>
    <w:rsid w:val="00C423A4"/>
    <w:rsid w:val="00C423E3"/>
    <w:rsid w:val="00C42DFA"/>
    <w:rsid w:val="00C44BF5"/>
    <w:rsid w:val="00C47806"/>
    <w:rsid w:val="00C509EF"/>
    <w:rsid w:val="00C521D6"/>
    <w:rsid w:val="00C5261D"/>
    <w:rsid w:val="00C55232"/>
    <w:rsid w:val="00C553A4"/>
    <w:rsid w:val="00C554F6"/>
    <w:rsid w:val="00C55A06"/>
    <w:rsid w:val="00C55D03"/>
    <w:rsid w:val="00C601BC"/>
    <w:rsid w:val="00C608D9"/>
    <w:rsid w:val="00C6329F"/>
    <w:rsid w:val="00C63340"/>
    <w:rsid w:val="00C643F9"/>
    <w:rsid w:val="00C64E95"/>
    <w:rsid w:val="00C70C72"/>
    <w:rsid w:val="00C71372"/>
    <w:rsid w:val="00C72410"/>
    <w:rsid w:val="00C7287F"/>
    <w:rsid w:val="00C7290D"/>
    <w:rsid w:val="00C73810"/>
    <w:rsid w:val="00C73AFC"/>
    <w:rsid w:val="00C74783"/>
    <w:rsid w:val="00C77522"/>
    <w:rsid w:val="00C80CB8"/>
    <w:rsid w:val="00C81161"/>
    <w:rsid w:val="00C819F8"/>
    <w:rsid w:val="00C8248C"/>
    <w:rsid w:val="00C824A3"/>
    <w:rsid w:val="00C84E33"/>
    <w:rsid w:val="00C86D6F"/>
    <w:rsid w:val="00C8713E"/>
    <w:rsid w:val="00C878CE"/>
    <w:rsid w:val="00C905FC"/>
    <w:rsid w:val="00C92D03"/>
    <w:rsid w:val="00C9319C"/>
    <w:rsid w:val="00C94071"/>
    <w:rsid w:val="00C9435D"/>
    <w:rsid w:val="00C94DF2"/>
    <w:rsid w:val="00C96741"/>
    <w:rsid w:val="00C973E8"/>
    <w:rsid w:val="00CA0715"/>
    <w:rsid w:val="00CA2D1B"/>
    <w:rsid w:val="00CA350C"/>
    <w:rsid w:val="00CA375D"/>
    <w:rsid w:val="00CA662A"/>
    <w:rsid w:val="00CA66FB"/>
    <w:rsid w:val="00CA6F1D"/>
    <w:rsid w:val="00CA7AFD"/>
    <w:rsid w:val="00CA7C3C"/>
    <w:rsid w:val="00CB0189"/>
    <w:rsid w:val="00CB0BA2"/>
    <w:rsid w:val="00CB1A42"/>
    <w:rsid w:val="00CB1A7B"/>
    <w:rsid w:val="00CB1B0C"/>
    <w:rsid w:val="00CB2C0B"/>
    <w:rsid w:val="00CB517D"/>
    <w:rsid w:val="00CC038D"/>
    <w:rsid w:val="00CC08DB"/>
    <w:rsid w:val="00CC0EBC"/>
    <w:rsid w:val="00CC1523"/>
    <w:rsid w:val="00CC17C4"/>
    <w:rsid w:val="00CC39FF"/>
    <w:rsid w:val="00CC3C2F"/>
    <w:rsid w:val="00CC4AC8"/>
    <w:rsid w:val="00CC5233"/>
    <w:rsid w:val="00CC581D"/>
    <w:rsid w:val="00CC5DE6"/>
    <w:rsid w:val="00CC6E4E"/>
    <w:rsid w:val="00CC6FE8"/>
    <w:rsid w:val="00CC7202"/>
    <w:rsid w:val="00CD0FE9"/>
    <w:rsid w:val="00CD2808"/>
    <w:rsid w:val="00CD28BF"/>
    <w:rsid w:val="00CD4092"/>
    <w:rsid w:val="00CD4A20"/>
    <w:rsid w:val="00CD50A1"/>
    <w:rsid w:val="00CD519E"/>
    <w:rsid w:val="00CE0C4F"/>
    <w:rsid w:val="00CE30EA"/>
    <w:rsid w:val="00CE36DB"/>
    <w:rsid w:val="00CE38B4"/>
    <w:rsid w:val="00CE43E3"/>
    <w:rsid w:val="00CF048A"/>
    <w:rsid w:val="00CF155A"/>
    <w:rsid w:val="00CF2947"/>
    <w:rsid w:val="00CF5355"/>
    <w:rsid w:val="00CF56E8"/>
    <w:rsid w:val="00CF686F"/>
    <w:rsid w:val="00CF6E60"/>
    <w:rsid w:val="00CF7BCA"/>
    <w:rsid w:val="00D008FD"/>
    <w:rsid w:val="00D01978"/>
    <w:rsid w:val="00D0321C"/>
    <w:rsid w:val="00D035EC"/>
    <w:rsid w:val="00D06AB1"/>
    <w:rsid w:val="00D06FC1"/>
    <w:rsid w:val="00D072ED"/>
    <w:rsid w:val="00D07A16"/>
    <w:rsid w:val="00D1067E"/>
    <w:rsid w:val="00D10F50"/>
    <w:rsid w:val="00D11272"/>
    <w:rsid w:val="00D11A8F"/>
    <w:rsid w:val="00D11AFF"/>
    <w:rsid w:val="00D126F5"/>
    <w:rsid w:val="00D1489E"/>
    <w:rsid w:val="00D160F6"/>
    <w:rsid w:val="00D161D1"/>
    <w:rsid w:val="00D17BD8"/>
    <w:rsid w:val="00D20737"/>
    <w:rsid w:val="00D21E81"/>
    <w:rsid w:val="00D223DE"/>
    <w:rsid w:val="00D23AE8"/>
    <w:rsid w:val="00D25E37"/>
    <w:rsid w:val="00D2661A"/>
    <w:rsid w:val="00D27582"/>
    <w:rsid w:val="00D27EC4"/>
    <w:rsid w:val="00D32719"/>
    <w:rsid w:val="00D33333"/>
    <w:rsid w:val="00D34DBB"/>
    <w:rsid w:val="00D352A2"/>
    <w:rsid w:val="00D36991"/>
    <w:rsid w:val="00D40A86"/>
    <w:rsid w:val="00D4162B"/>
    <w:rsid w:val="00D4514F"/>
    <w:rsid w:val="00D451E2"/>
    <w:rsid w:val="00D45E89"/>
    <w:rsid w:val="00D45E8D"/>
    <w:rsid w:val="00D466AE"/>
    <w:rsid w:val="00D4734F"/>
    <w:rsid w:val="00D51BF3"/>
    <w:rsid w:val="00D557ED"/>
    <w:rsid w:val="00D56B3C"/>
    <w:rsid w:val="00D61296"/>
    <w:rsid w:val="00D61678"/>
    <w:rsid w:val="00D650A0"/>
    <w:rsid w:val="00D65499"/>
    <w:rsid w:val="00D66846"/>
    <w:rsid w:val="00D66D0A"/>
    <w:rsid w:val="00D675FB"/>
    <w:rsid w:val="00D719A9"/>
    <w:rsid w:val="00D71F25"/>
    <w:rsid w:val="00D72A9C"/>
    <w:rsid w:val="00D7448D"/>
    <w:rsid w:val="00D77031"/>
    <w:rsid w:val="00D82B2D"/>
    <w:rsid w:val="00D84941"/>
    <w:rsid w:val="00D84FA1"/>
    <w:rsid w:val="00D851F0"/>
    <w:rsid w:val="00D86DB7"/>
    <w:rsid w:val="00D873E7"/>
    <w:rsid w:val="00D87BF5"/>
    <w:rsid w:val="00D90721"/>
    <w:rsid w:val="00D926D0"/>
    <w:rsid w:val="00D93030"/>
    <w:rsid w:val="00D950E1"/>
    <w:rsid w:val="00D952A6"/>
    <w:rsid w:val="00D97F99"/>
    <w:rsid w:val="00DA1E08"/>
    <w:rsid w:val="00DA24F8"/>
    <w:rsid w:val="00DA28E8"/>
    <w:rsid w:val="00DA38D3"/>
    <w:rsid w:val="00DA3932"/>
    <w:rsid w:val="00DA3AFC"/>
    <w:rsid w:val="00DA447E"/>
    <w:rsid w:val="00DA5C13"/>
    <w:rsid w:val="00DA64F8"/>
    <w:rsid w:val="00DA6C15"/>
    <w:rsid w:val="00DA6C42"/>
    <w:rsid w:val="00DA7B49"/>
    <w:rsid w:val="00DB0258"/>
    <w:rsid w:val="00DB2979"/>
    <w:rsid w:val="00DB2FA7"/>
    <w:rsid w:val="00DB38EE"/>
    <w:rsid w:val="00DB498B"/>
    <w:rsid w:val="00DB66CA"/>
    <w:rsid w:val="00DB6BCA"/>
    <w:rsid w:val="00DB6BF9"/>
    <w:rsid w:val="00DB6F54"/>
    <w:rsid w:val="00DB73F7"/>
    <w:rsid w:val="00DC0321"/>
    <w:rsid w:val="00DC3067"/>
    <w:rsid w:val="00DC370B"/>
    <w:rsid w:val="00DC4A93"/>
    <w:rsid w:val="00DC5B90"/>
    <w:rsid w:val="00DD00FF"/>
    <w:rsid w:val="00DD0619"/>
    <w:rsid w:val="00DD07FB"/>
    <w:rsid w:val="00DD25C6"/>
    <w:rsid w:val="00DD4FE5"/>
    <w:rsid w:val="00DD54B0"/>
    <w:rsid w:val="00DD57EE"/>
    <w:rsid w:val="00DD6BCC"/>
    <w:rsid w:val="00DE0A4B"/>
    <w:rsid w:val="00DE0CF7"/>
    <w:rsid w:val="00DE2410"/>
    <w:rsid w:val="00DE24FA"/>
    <w:rsid w:val="00DE2939"/>
    <w:rsid w:val="00DE2FF9"/>
    <w:rsid w:val="00DE3F9B"/>
    <w:rsid w:val="00DE6E81"/>
    <w:rsid w:val="00DE703F"/>
    <w:rsid w:val="00DE7561"/>
    <w:rsid w:val="00DE7595"/>
    <w:rsid w:val="00DF126E"/>
    <w:rsid w:val="00DF1857"/>
    <w:rsid w:val="00DF1961"/>
    <w:rsid w:val="00DF44DE"/>
    <w:rsid w:val="00E01138"/>
    <w:rsid w:val="00E01794"/>
    <w:rsid w:val="00E02144"/>
    <w:rsid w:val="00E02DFB"/>
    <w:rsid w:val="00E030F9"/>
    <w:rsid w:val="00E0311A"/>
    <w:rsid w:val="00E03138"/>
    <w:rsid w:val="00E06404"/>
    <w:rsid w:val="00E11A85"/>
    <w:rsid w:val="00E12495"/>
    <w:rsid w:val="00E153D6"/>
    <w:rsid w:val="00E15CCD"/>
    <w:rsid w:val="00E202EF"/>
    <w:rsid w:val="00E210B5"/>
    <w:rsid w:val="00E217AE"/>
    <w:rsid w:val="00E2552F"/>
    <w:rsid w:val="00E3137A"/>
    <w:rsid w:val="00E32CCF"/>
    <w:rsid w:val="00E33653"/>
    <w:rsid w:val="00E348A8"/>
    <w:rsid w:val="00E34A98"/>
    <w:rsid w:val="00E35D1E"/>
    <w:rsid w:val="00E364F9"/>
    <w:rsid w:val="00E365FA"/>
    <w:rsid w:val="00E36789"/>
    <w:rsid w:val="00E36963"/>
    <w:rsid w:val="00E41E6A"/>
    <w:rsid w:val="00E44A83"/>
    <w:rsid w:val="00E46B4D"/>
    <w:rsid w:val="00E47AB8"/>
    <w:rsid w:val="00E502C1"/>
    <w:rsid w:val="00E502DD"/>
    <w:rsid w:val="00E50D3A"/>
    <w:rsid w:val="00E51387"/>
    <w:rsid w:val="00E51E68"/>
    <w:rsid w:val="00E52174"/>
    <w:rsid w:val="00E528DA"/>
    <w:rsid w:val="00E52EFD"/>
    <w:rsid w:val="00E5408A"/>
    <w:rsid w:val="00E56800"/>
    <w:rsid w:val="00E60C63"/>
    <w:rsid w:val="00E62662"/>
    <w:rsid w:val="00E62C91"/>
    <w:rsid w:val="00E62FF9"/>
    <w:rsid w:val="00E635D6"/>
    <w:rsid w:val="00E639BC"/>
    <w:rsid w:val="00E664CC"/>
    <w:rsid w:val="00E67BC1"/>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5C3"/>
    <w:rsid w:val="00E9311F"/>
    <w:rsid w:val="00E934D1"/>
    <w:rsid w:val="00E94AF0"/>
    <w:rsid w:val="00E95D13"/>
    <w:rsid w:val="00E95DD3"/>
    <w:rsid w:val="00E969D5"/>
    <w:rsid w:val="00E96AA2"/>
    <w:rsid w:val="00E96D7C"/>
    <w:rsid w:val="00EA1C86"/>
    <w:rsid w:val="00EA58D1"/>
    <w:rsid w:val="00EA61BC"/>
    <w:rsid w:val="00EA681A"/>
    <w:rsid w:val="00EA735B"/>
    <w:rsid w:val="00EA7F79"/>
    <w:rsid w:val="00EB1E69"/>
    <w:rsid w:val="00EB2086"/>
    <w:rsid w:val="00EB31ED"/>
    <w:rsid w:val="00EB5EDF"/>
    <w:rsid w:val="00EB60FE"/>
    <w:rsid w:val="00EB6111"/>
    <w:rsid w:val="00EB74DB"/>
    <w:rsid w:val="00EC3459"/>
    <w:rsid w:val="00EC5359"/>
    <w:rsid w:val="00EC54FE"/>
    <w:rsid w:val="00EC562A"/>
    <w:rsid w:val="00EC688D"/>
    <w:rsid w:val="00ED067A"/>
    <w:rsid w:val="00ED17AA"/>
    <w:rsid w:val="00ED2B50"/>
    <w:rsid w:val="00ED3885"/>
    <w:rsid w:val="00EE0350"/>
    <w:rsid w:val="00EE0719"/>
    <w:rsid w:val="00EE0E80"/>
    <w:rsid w:val="00EE3095"/>
    <w:rsid w:val="00EE3FC9"/>
    <w:rsid w:val="00EE613F"/>
    <w:rsid w:val="00EE7295"/>
    <w:rsid w:val="00EE7869"/>
    <w:rsid w:val="00EF054A"/>
    <w:rsid w:val="00EF192C"/>
    <w:rsid w:val="00EF3235"/>
    <w:rsid w:val="00EF34AA"/>
    <w:rsid w:val="00EF3D49"/>
    <w:rsid w:val="00EF7E72"/>
    <w:rsid w:val="00F06D37"/>
    <w:rsid w:val="00F07B9D"/>
    <w:rsid w:val="00F11547"/>
    <w:rsid w:val="00F11586"/>
    <w:rsid w:val="00F1183B"/>
    <w:rsid w:val="00F11AB6"/>
    <w:rsid w:val="00F11AF4"/>
    <w:rsid w:val="00F11C9F"/>
    <w:rsid w:val="00F12263"/>
    <w:rsid w:val="00F139C0"/>
    <w:rsid w:val="00F1409D"/>
    <w:rsid w:val="00F14214"/>
    <w:rsid w:val="00F157A9"/>
    <w:rsid w:val="00F15E70"/>
    <w:rsid w:val="00F16F00"/>
    <w:rsid w:val="00F2204C"/>
    <w:rsid w:val="00F25BB6"/>
    <w:rsid w:val="00F26B7E"/>
    <w:rsid w:val="00F26C82"/>
    <w:rsid w:val="00F27A3B"/>
    <w:rsid w:val="00F32780"/>
    <w:rsid w:val="00F3284A"/>
    <w:rsid w:val="00F32A9F"/>
    <w:rsid w:val="00F33817"/>
    <w:rsid w:val="00F420D5"/>
    <w:rsid w:val="00F451EA"/>
    <w:rsid w:val="00F45447"/>
    <w:rsid w:val="00F456C6"/>
    <w:rsid w:val="00F4577B"/>
    <w:rsid w:val="00F46496"/>
    <w:rsid w:val="00F474D0"/>
    <w:rsid w:val="00F50179"/>
    <w:rsid w:val="00F515EE"/>
    <w:rsid w:val="00F561BD"/>
    <w:rsid w:val="00F56511"/>
    <w:rsid w:val="00F6194E"/>
    <w:rsid w:val="00F623AC"/>
    <w:rsid w:val="00F627C8"/>
    <w:rsid w:val="00F6412A"/>
    <w:rsid w:val="00F65893"/>
    <w:rsid w:val="00F66A4A"/>
    <w:rsid w:val="00F71E22"/>
    <w:rsid w:val="00F72142"/>
    <w:rsid w:val="00F72361"/>
    <w:rsid w:val="00F728CE"/>
    <w:rsid w:val="00F72AE7"/>
    <w:rsid w:val="00F833BA"/>
    <w:rsid w:val="00F84FD0"/>
    <w:rsid w:val="00F859A8"/>
    <w:rsid w:val="00F86D87"/>
    <w:rsid w:val="00F9108B"/>
    <w:rsid w:val="00F91349"/>
    <w:rsid w:val="00F91A96"/>
    <w:rsid w:val="00F93A8A"/>
    <w:rsid w:val="00F95248"/>
    <w:rsid w:val="00F95624"/>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0F7B"/>
    <w:rsid w:val="00FC17B7"/>
    <w:rsid w:val="00FC2CB7"/>
    <w:rsid w:val="00FC4090"/>
    <w:rsid w:val="00FC55B4"/>
    <w:rsid w:val="00FD00E6"/>
    <w:rsid w:val="00FD09A1"/>
    <w:rsid w:val="00FD2A7C"/>
    <w:rsid w:val="00FD4A27"/>
    <w:rsid w:val="00FD59EB"/>
    <w:rsid w:val="00FD7299"/>
    <w:rsid w:val="00FE1FBE"/>
    <w:rsid w:val="00FE3901"/>
    <w:rsid w:val="00FE39D3"/>
    <w:rsid w:val="00FE4BCE"/>
    <w:rsid w:val="00FE54AE"/>
    <w:rsid w:val="00FE576A"/>
    <w:rsid w:val="00FE7E79"/>
    <w:rsid w:val="00FF069D"/>
    <w:rsid w:val="00FF3E7D"/>
    <w:rsid w:val="00FF3FFA"/>
    <w:rsid w:val="00FF5B99"/>
    <w:rsid w:val="00FF730C"/>
    <w:rsid w:val="00FF73F4"/>
    <w:rsid w:val="00FF7B2D"/>
    <w:rsid w:val="00FF7CE4"/>
    <w:rsid w:val="00FF7E39"/>
    <w:rsid w:val="01304F8C"/>
    <w:rsid w:val="017850B0"/>
    <w:rsid w:val="018A7679"/>
    <w:rsid w:val="0209037D"/>
    <w:rsid w:val="0264611C"/>
    <w:rsid w:val="026A1F30"/>
    <w:rsid w:val="02971849"/>
    <w:rsid w:val="02A209F3"/>
    <w:rsid w:val="02DF43C0"/>
    <w:rsid w:val="02E72BC1"/>
    <w:rsid w:val="02FA4321"/>
    <w:rsid w:val="034F3DD6"/>
    <w:rsid w:val="038B210A"/>
    <w:rsid w:val="04020A6A"/>
    <w:rsid w:val="040668E9"/>
    <w:rsid w:val="042C4CE7"/>
    <w:rsid w:val="04350D16"/>
    <w:rsid w:val="04366164"/>
    <w:rsid w:val="047D34C5"/>
    <w:rsid w:val="04A66578"/>
    <w:rsid w:val="04B71802"/>
    <w:rsid w:val="04C9603D"/>
    <w:rsid w:val="04CA09CE"/>
    <w:rsid w:val="04DC19A8"/>
    <w:rsid w:val="04FA68C4"/>
    <w:rsid w:val="051A51B8"/>
    <w:rsid w:val="053D2698"/>
    <w:rsid w:val="05510153"/>
    <w:rsid w:val="05C375FE"/>
    <w:rsid w:val="05D23E04"/>
    <w:rsid w:val="05DE1A9C"/>
    <w:rsid w:val="05FD550C"/>
    <w:rsid w:val="062D1D57"/>
    <w:rsid w:val="067B1C86"/>
    <w:rsid w:val="06B225CD"/>
    <w:rsid w:val="06C16FC8"/>
    <w:rsid w:val="07920698"/>
    <w:rsid w:val="07CB0DF0"/>
    <w:rsid w:val="082056C3"/>
    <w:rsid w:val="083D71F3"/>
    <w:rsid w:val="08512CEC"/>
    <w:rsid w:val="08793804"/>
    <w:rsid w:val="08A25149"/>
    <w:rsid w:val="091F3E81"/>
    <w:rsid w:val="092E49EF"/>
    <w:rsid w:val="096259C1"/>
    <w:rsid w:val="09C0099C"/>
    <w:rsid w:val="09CF4697"/>
    <w:rsid w:val="09D32019"/>
    <w:rsid w:val="0A7F6F06"/>
    <w:rsid w:val="0ABE140D"/>
    <w:rsid w:val="0AD41965"/>
    <w:rsid w:val="0ADD776B"/>
    <w:rsid w:val="0B2A602B"/>
    <w:rsid w:val="0B46120A"/>
    <w:rsid w:val="0B826065"/>
    <w:rsid w:val="0BA231F9"/>
    <w:rsid w:val="0C1449A1"/>
    <w:rsid w:val="0C730A91"/>
    <w:rsid w:val="0C9A7D0E"/>
    <w:rsid w:val="0CA75583"/>
    <w:rsid w:val="0CAD41B6"/>
    <w:rsid w:val="0CE02843"/>
    <w:rsid w:val="0CEB2A0A"/>
    <w:rsid w:val="0CFB767D"/>
    <w:rsid w:val="0D951880"/>
    <w:rsid w:val="0D9E72A7"/>
    <w:rsid w:val="0DD04666"/>
    <w:rsid w:val="0DF0390A"/>
    <w:rsid w:val="0DF5231E"/>
    <w:rsid w:val="0E236E8B"/>
    <w:rsid w:val="0E662C4D"/>
    <w:rsid w:val="0E6A79B7"/>
    <w:rsid w:val="0E746E86"/>
    <w:rsid w:val="0E9D219D"/>
    <w:rsid w:val="0F1613AA"/>
    <w:rsid w:val="0F2509E1"/>
    <w:rsid w:val="0F564910"/>
    <w:rsid w:val="0F66116C"/>
    <w:rsid w:val="0FAB6399"/>
    <w:rsid w:val="103C5D95"/>
    <w:rsid w:val="10C2298C"/>
    <w:rsid w:val="11434105"/>
    <w:rsid w:val="11757572"/>
    <w:rsid w:val="118D7971"/>
    <w:rsid w:val="11C91AF8"/>
    <w:rsid w:val="11DA674A"/>
    <w:rsid w:val="122F22A3"/>
    <w:rsid w:val="123B7B04"/>
    <w:rsid w:val="123C051C"/>
    <w:rsid w:val="12762B59"/>
    <w:rsid w:val="12812DA9"/>
    <w:rsid w:val="1302430A"/>
    <w:rsid w:val="130767EA"/>
    <w:rsid w:val="13085298"/>
    <w:rsid w:val="131D0F14"/>
    <w:rsid w:val="133C3F4C"/>
    <w:rsid w:val="13887BC1"/>
    <w:rsid w:val="13972590"/>
    <w:rsid w:val="13D80718"/>
    <w:rsid w:val="143C4021"/>
    <w:rsid w:val="1473610D"/>
    <w:rsid w:val="14B00FBC"/>
    <w:rsid w:val="14C06E7B"/>
    <w:rsid w:val="14DA5C72"/>
    <w:rsid w:val="14E135FC"/>
    <w:rsid w:val="14E44445"/>
    <w:rsid w:val="15000FED"/>
    <w:rsid w:val="151625B7"/>
    <w:rsid w:val="153951E6"/>
    <w:rsid w:val="15744820"/>
    <w:rsid w:val="15890BC6"/>
    <w:rsid w:val="15F34DBE"/>
    <w:rsid w:val="160E0421"/>
    <w:rsid w:val="16307E70"/>
    <w:rsid w:val="163D0B23"/>
    <w:rsid w:val="169576C4"/>
    <w:rsid w:val="16A20B69"/>
    <w:rsid w:val="16AB14F4"/>
    <w:rsid w:val="16AC1B80"/>
    <w:rsid w:val="16C16B16"/>
    <w:rsid w:val="171F2F71"/>
    <w:rsid w:val="172634B4"/>
    <w:rsid w:val="1732160C"/>
    <w:rsid w:val="17B95F85"/>
    <w:rsid w:val="17C335C9"/>
    <w:rsid w:val="182C2DE0"/>
    <w:rsid w:val="18526663"/>
    <w:rsid w:val="188D1D02"/>
    <w:rsid w:val="196C11FD"/>
    <w:rsid w:val="19861934"/>
    <w:rsid w:val="1A112152"/>
    <w:rsid w:val="1A220497"/>
    <w:rsid w:val="1A537752"/>
    <w:rsid w:val="1A613215"/>
    <w:rsid w:val="1A716259"/>
    <w:rsid w:val="1A8148F1"/>
    <w:rsid w:val="1AB53561"/>
    <w:rsid w:val="1AB94739"/>
    <w:rsid w:val="1B0248EA"/>
    <w:rsid w:val="1B1D415E"/>
    <w:rsid w:val="1BD06E1C"/>
    <w:rsid w:val="1C004A8F"/>
    <w:rsid w:val="1C161DDD"/>
    <w:rsid w:val="1C4A7CD9"/>
    <w:rsid w:val="1C7E6A9A"/>
    <w:rsid w:val="1C9D2E52"/>
    <w:rsid w:val="1D012A8E"/>
    <w:rsid w:val="1DB37C71"/>
    <w:rsid w:val="1DE47AF5"/>
    <w:rsid w:val="1DF148B0"/>
    <w:rsid w:val="1E306D45"/>
    <w:rsid w:val="1E5C08EE"/>
    <w:rsid w:val="1EA96FDB"/>
    <w:rsid w:val="1EB53B30"/>
    <w:rsid w:val="1ED44A0A"/>
    <w:rsid w:val="1F443106"/>
    <w:rsid w:val="1F6D797E"/>
    <w:rsid w:val="1F8F25D3"/>
    <w:rsid w:val="1FAC1BD6"/>
    <w:rsid w:val="1FE77F81"/>
    <w:rsid w:val="20AD14FA"/>
    <w:rsid w:val="20D75914"/>
    <w:rsid w:val="211F7986"/>
    <w:rsid w:val="212F7072"/>
    <w:rsid w:val="21A600B9"/>
    <w:rsid w:val="21EF7359"/>
    <w:rsid w:val="21F66939"/>
    <w:rsid w:val="2201708C"/>
    <w:rsid w:val="22387BCD"/>
    <w:rsid w:val="223C63CB"/>
    <w:rsid w:val="2269726E"/>
    <w:rsid w:val="22AC53BE"/>
    <w:rsid w:val="23472E3D"/>
    <w:rsid w:val="23492A98"/>
    <w:rsid w:val="236938DF"/>
    <w:rsid w:val="23A57A0C"/>
    <w:rsid w:val="23E30CB6"/>
    <w:rsid w:val="24DC3820"/>
    <w:rsid w:val="24F42E7D"/>
    <w:rsid w:val="256F40F7"/>
    <w:rsid w:val="25AF6D30"/>
    <w:rsid w:val="25BD1DD5"/>
    <w:rsid w:val="264E03C6"/>
    <w:rsid w:val="26946277"/>
    <w:rsid w:val="26D02833"/>
    <w:rsid w:val="26D8337F"/>
    <w:rsid w:val="27315D1D"/>
    <w:rsid w:val="2755707D"/>
    <w:rsid w:val="278E75AA"/>
    <w:rsid w:val="27C36577"/>
    <w:rsid w:val="289013A5"/>
    <w:rsid w:val="28B8769B"/>
    <w:rsid w:val="290B005D"/>
    <w:rsid w:val="29276B29"/>
    <w:rsid w:val="297F21D6"/>
    <w:rsid w:val="29AB4552"/>
    <w:rsid w:val="29B36EBE"/>
    <w:rsid w:val="2A210D21"/>
    <w:rsid w:val="2A2A498B"/>
    <w:rsid w:val="2A337F29"/>
    <w:rsid w:val="2A8A2314"/>
    <w:rsid w:val="2AD30F99"/>
    <w:rsid w:val="2AD70D2A"/>
    <w:rsid w:val="2B2F58FC"/>
    <w:rsid w:val="2B304D35"/>
    <w:rsid w:val="2B5D102C"/>
    <w:rsid w:val="2B632795"/>
    <w:rsid w:val="2BCA1C82"/>
    <w:rsid w:val="2C401FB5"/>
    <w:rsid w:val="2C583A37"/>
    <w:rsid w:val="2C742430"/>
    <w:rsid w:val="2C884632"/>
    <w:rsid w:val="2C8E3177"/>
    <w:rsid w:val="2CB45C56"/>
    <w:rsid w:val="2CD00FCC"/>
    <w:rsid w:val="2CF577ED"/>
    <w:rsid w:val="2CF83AE3"/>
    <w:rsid w:val="2D091F98"/>
    <w:rsid w:val="2D1C121E"/>
    <w:rsid w:val="2D2F71A3"/>
    <w:rsid w:val="2D39592C"/>
    <w:rsid w:val="2D70650F"/>
    <w:rsid w:val="2D78608B"/>
    <w:rsid w:val="2D8F3B1F"/>
    <w:rsid w:val="2E204D3E"/>
    <w:rsid w:val="2E43686A"/>
    <w:rsid w:val="2E7E2CFA"/>
    <w:rsid w:val="2EB3170E"/>
    <w:rsid w:val="2EB71EDF"/>
    <w:rsid w:val="2F7C4655"/>
    <w:rsid w:val="2FBD0A96"/>
    <w:rsid w:val="2FDC35F3"/>
    <w:rsid w:val="2FF40230"/>
    <w:rsid w:val="302A63B7"/>
    <w:rsid w:val="3034062C"/>
    <w:rsid w:val="3047561D"/>
    <w:rsid w:val="30662EDC"/>
    <w:rsid w:val="30693D07"/>
    <w:rsid w:val="307A6C56"/>
    <w:rsid w:val="30973068"/>
    <w:rsid w:val="30E91EDF"/>
    <w:rsid w:val="317029FC"/>
    <w:rsid w:val="318045B2"/>
    <w:rsid w:val="31A94683"/>
    <w:rsid w:val="32354175"/>
    <w:rsid w:val="33095DA0"/>
    <w:rsid w:val="331F55C4"/>
    <w:rsid w:val="33BE685C"/>
    <w:rsid w:val="33CF7EC3"/>
    <w:rsid w:val="341812B8"/>
    <w:rsid w:val="349E3BE9"/>
    <w:rsid w:val="34B6489B"/>
    <w:rsid w:val="34DB4FC6"/>
    <w:rsid w:val="35335357"/>
    <w:rsid w:val="35EA13B3"/>
    <w:rsid w:val="362058DB"/>
    <w:rsid w:val="3643781B"/>
    <w:rsid w:val="36442692"/>
    <w:rsid w:val="364C2B74"/>
    <w:rsid w:val="36684315"/>
    <w:rsid w:val="366A7EEC"/>
    <w:rsid w:val="36701E25"/>
    <w:rsid w:val="368D5C4C"/>
    <w:rsid w:val="36B128B1"/>
    <w:rsid w:val="36EC6134"/>
    <w:rsid w:val="37012EE2"/>
    <w:rsid w:val="372C4753"/>
    <w:rsid w:val="375C6DE7"/>
    <w:rsid w:val="376E288D"/>
    <w:rsid w:val="3785754C"/>
    <w:rsid w:val="37B24C58"/>
    <w:rsid w:val="384604E3"/>
    <w:rsid w:val="38B36EDA"/>
    <w:rsid w:val="39093936"/>
    <w:rsid w:val="391C5A88"/>
    <w:rsid w:val="393C11CB"/>
    <w:rsid w:val="39614F75"/>
    <w:rsid w:val="39793568"/>
    <w:rsid w:val="3981493D"/>
    <w:rsid w:val="3A123D98"/>
    <w:rsid w:val="3A2F4311"/>
    <w:rsid w:val="3A6D4691"/>
    <w:rsid w:val="3A743045"/>
    <w:rsid w:val="3A881CA1"/>
    <w:rsid w:val="3A8B125D"/>
    <w:rsid w:val="3A973EF6"/>
    <w:rsid w:val="3B223EA3"/>
    <w:rsid w:val="3B25480D"/>
    <w:rsid w:val="3B37375B"/>
    <w:rsid w:val="3B5812BE"/>
    <w:rsid w:val="3BBB077F"/>
    <w:rsid w:val="3BD70F43"/>
    <w:rsid w:val="3BE23ABD"/>
    <w:rsid w:val="3BF93C76"/>
    <w:rsid w:val="3C0903B8"/>
    <w:rsid w:val="3C4E5450"/>
    <w:rsid w:val="3C7C7572"/>
    <w:rsid w:val="3C955851"/>
    <w:rsid w:val="3CC71045"/>
    <w:rsid w:val="3D1C04F8"/>
    <w:rsid w:val="3DF24F48"/>
    <w:rsid w:val="3E1C72D0"/>
    <w:rsid w:val="3E2F069E"/>
    <w:rsid w:val="3E6F55B8"/>
    <w:rsid w:val="3E985068"/>
    <w:rsid w:val="3EBF3221"/>
    <w:rsid w:val="3ED543B5"/>
    <w:rsid w:val="3F277132"/>
    <w:rsid w:val="3F8E7801"/>
    <w:rsid w:val="3F9E77CF"/>
    <w:rsid w:val="3FCA1912"/>
    <w:rsid w:val="403F7B1D"/>
    <w:rsid w:val="411D5E94"/>
    <w:rsid w:val="41EE4ADF"/>
    <w:rsid w:val="421B2E96"/>
    <w:rsid w:val="423C3C6B"/>
    <w:rsid w:val="42BE3101"/>
    <w:rsid w:val="42F66B42"/>
    <w:rsid w:val="43183A6B"/>
    <w:rsid w:val="432D1637"/>
    <w:rsid w:val="44687D42"/>
    <w:rsid w:val="44887170"/>
    <w:rsid w:val="44F4037F"/>
    <w:rsid w:val="44F85C75"/>
    <w:rsid w:val="45431740"/>
    <w:rsid w:val="45C767DD"/>
    <w:rsid w:val="45EF1A4A"/>
    <w:rsid w:val="468136C9"/>
    <w:rsid w:val="46985710"/>
    <w:rsid w:val="46A839A7"/>
    <w:rsid w:val="46DB1602"/>
    <w:rsid w:val="46DE2C0A"/>
    <w:rsid w:val="470C1AAD"/>
    <w:rsid w:val="47126918"/>
    <w:rsid w:val="47221E03"/>
    <w:rsid w:val="4792415F"/>
    <w:rsid w:val="479F375F"/>
    <w:rsid w:val="47DD4F61"/>
    <w:rsid w:val="47E84547"/>
    <w:rsid w:val="48052B82"/>
    <w:rsid w:val="486D62D4"/>
    <w:rsid w:val="48F96384"/>
    <w:rsid w:val="495C4A24"/>
    <w:rsid w:val="4A013A70"/>
    <w:rsid w:val="4A5534DF"/>
    <w:rsid w:val="4A5554B3"/>
    <w:rsid w:val="4A7B23B1"/>
    <w:rsid w:val="4C066FFE"/>
    <w:rsid w:val="4C1255DC"/>
    <w:rsid w:val="4C3B7FF8"/>
    <w:rsid w:val="4C88763C"/>
    <w:rsid w:val="4C9C2769"/>
    <w:rsid w:val="4CB42F05"/>
    <w:rsid w:val="4CB46925"/>
    <w:rsid w:val="4D0E24D9"/>
    <w:rsid w:val="4D522596"/>
    <w:rsid w:val="4D5E6C3B"/>
    <w:rsid w:val="4D687ACF"/>
    <w:rsid w:val="4D8D2670"/>
    <w:rsid w:val="4D9549A9"/>
    <w:rsid w:val="4DAE0D24"/>
    <w:rsid w:val="4E527AAF"/>
    <w:rsid w:val="4E662A59"/>
    <w:rsid w:val="4EBE2D08"/>
    <w:rsid w:val="4EE7703B"/>
    <w:rsid w:val="4F091803"/>
    <w:rsid w:val="4F72452F"/>
    <w:rsid w:val="4F833DB5"/>
    <w:rsid w:val="4FEA2CFB"/>
    <w:rsid w:val="50055E16"/>
    <w:rsid w:val="50153B7F"/>
    <w:rsid w:val="504F7D7A"/>
    <w:rsid w:val="50E023DF"/>
    <w:rsid w:val="50E12B5C"/>
    <w:rsid w:val="510D4E75"/>
    <w:rsid w:val="51204224"/>
    <w:rsid w:val="516B27AD"/>
    <w:rsid w:val="518A3926"/>
    <w:rsid w:val="51FA29FB"/>
    <w:rsid w:val="51FD37C4"/>
    <w:rsid w:val="52145B3A"/>
    <w:rsid w:val="5248445D"/>
    <w:rsid w:val="530147E8"/>
    <w:rsid w:val="532A55C9"/>
    <w:rsid w:val="533A69D6"/>
    <w:rsid w:val="53BF55B1"/>
    <w:rsid w:val="53E977FC"/>
    <w:rsid w:val="53ED03DE"/>
    <w:rsid w:val="541E69D4"/>
    <w:rsid w:val="542C1497"/>
    <w:rsid w:val="547831AD"/>
    <w:rsid w:val="547D2A84"/>
    <w:rsid w:val="551042DF"/>
    <w:rsid w:val="55E307EA"/>
    <w:rsid w:val="56336B0D"/>
    <w:rsid w:val="56694C24"/>
    <w:rsid w:val="569A55A3"/>
    <w:rsid w:val="56C34E99"/>
    <w:rsid w:val="573E7E5F"/>
    <w:rsid w:val="5791081D"/>
    <w:rsid w:val="57E07CA3"/>
    <w:rsid w:val="57E835C3"/>
    <w:rsid w:val="58D2085F"/>
    <w:rsid w:val="58DD59DB"/>
    <w:rsid w:val="58DF1689"/>
    <w:rsid w:val="58DF399F"/>
    <w:rsid w:val="58E67E1F"/>
    <w:rsid w:val="596E0EFD"/>
    <w:rsid w:val="59AE0306"/>
    <w:rsid w:val="5A082DFA"/>
    <w:rsid w:val="5A107ABE"/>
    <w:rsid w:val="5A544A6A"/>
    <w:rsid w:val="5A9F29C3"/>
    <w:rsid w:val="5AEF462B"/>
    <w:rsid w:val="5BBA17C7"/>
    <w:rsid w:val="5BBD7548"/>
    <w:rsid w:val="5BCD409B"/>
    <w:rsid w:val="5C0F0048"/>
    <w:rsid w:val="5C7E485A"/>
    <w:rsid w:val="5CA47D9F"/>
    <w:rsid w:val="5D413549"/>
    <w:rsid w:val="5DBE5B13"/>
    <w:rsid w:val="5E0B319B"/>
    <w:rsid w:val="5E423A50"/>
    <w:rsid w:val="5E510679"/>
    <w:rsid w:val="5EA22A81"/>
    <w:rsid w:val="5EE27322"/>
    <w:rsid w:val="5EEB12EB"/>
    <w:rsid w:val="5F1E32B4"/>
    <w:rsid w:val="5F70492E"/>
    <w:rsid w:val="5FBA204D"/>
    <w:rsid w:val="5FD12C33"/>
    <w:rsid w:val="5FFE462F"/>
    <w:rsid w:val="6009588A"/>
    <w:rsid w:val="60506DD2"/>
    <w:rsid w:val="609359DF"/>
    <w:rsid w:val="6098624E"/>
    <w:rsid w:val="60B245D0"/>
    <w:rsid w:val="60C050D6"/>
    <w:rsid w:val="61153846"/>
    <w:rsid w:val="61F7436B"/>
    <w:rsid w:val="622163B3"/>
    <w:rsid w:val="622F3D54"/>
    <w:rsid w:val="62505F8C"/>
    <w:rsid w:val="62A122D0"/>
    <w:rsid w:val="62B27782"/>
    <w:rsid w:val="62FB09B2"/>
    <w:rsid w:val="63690012"/>
    <w:rsid w:val="63D728D2"/>
    <w:rsid w:val="63EC5AF3"/>
    <w:rsid w:val="63FA431B"/>
    <w:rsid w:val="64072242"/>
    <w:rsid w:val="64260FA9"/>
    <w:rsid w:val="644C68A8"/>
    <w:rsid w:val="646C2AD4"/>
    <w:rsid w:val="64DB4F3F"/>
    <w:rsid w:val="651A57FB"/>
    <w:rsid w:val="65240694"/>
    <w:rsid w:val="65407FD8"/>
    <w:rsid w:val="65655074"/>
    <w:rsid w:val="658A6517"/>
    <w:rsid w:val="65C82AE3"/>
    <w:rsid w:val="65DD2DDD"/>
    <w:rsid w:val="65E044F0"/>
    <w:rsid w:val="65E56178"/>
    <w:rsid w:val="66AE6F7B"/>
    <w:rsid w:val="67872967"/>
    <w:rsid w:val="678979AB"/>
    <w:rsid w:val="67A3418A"/>
    <w:rsid w:val="67B70900"/>
    <w:rsid w:val="67C324DD"/>
    <w:rsid w:val="683926A8"/>
    <w:rsid w:val="6841373D"/>
    <w:rsid w:val="692F5741"/>
    <w:rsid w:val="69383B0B"/>
    <w:rsid w:val="696951F7"/>
    <w:rsid w:val="696D1EDE"/>
    <w:rsid w:val="69865983"/>
    <w:rsid w:val="698B48ED"/>
    <w:rsid w:val="6A0656FD"/>
    <w:rsid w:val="6A8650F7"/>
    <w:rsid w:val="6AF839EE"/>
    <w:rsid w:val="6B2E2D35"/>
    <w:rsid w:val="6B597618"/>
    <w:rsid w:val="6C3463EC"/>
    <w:rsid w:val="6C54791E"/>
    <w:rsid w:val="6D260D22"/>
    <w:rsid w:val="6DB97DE8"/>
    <w:rsid w:val="6DCC284B"/>
    <w:rsid w:val="6E314AB7"/>
    <w:rsid w:val="6E3C76DB"/>
    <w:rsid w:val="6E5F273D"/>
    <w:rsid w:val="6E8B1E0F"/>
    <w:rsid w:val="6EBA220A"/>
    <w:rsid w:val="6F202625"/>
    <w:rsid w:val="6F213E96"/>
    <w:rsid w:val="6F2D2BAF"/>
    <w:rsid w:val="6F6126B0"/>
    <w:rsid w:val="6FBA735C"/>
    <w:rsid w:val="6FDF6CC9"/>
    <w:rsid w:val="701064AE"/>
    <w:rsid w:val="706B57C5"/>
    <w:rsid w:val="70C33E75"/>
    <w:rsid w:val="712747FD"/>
    <w:rsid w:val="718B666F"/>
    <w:rsid w:val="71BF2367"/>
    <w:rsid w:val="72084E9A"/>
    <w:rsid w:val="72BA43E6"/>
    <w:rsid w:val="72D46BA8"/>
    <w:rsid w:val="72DA4FA2"/>
    <w:rsid w:val="7302385C"/>
    <w:rsid w:val="731C323B"/>
    <w:rsid w:val="73214465"/>
    <w:rsid w:val="73374640"/>
    <w:rsid w:val="73781BAB"/>
    <w:rsid w:val="73792FD3"/>
    <w:rsid w:val="74DA0D6F"/>
    <w:rsid w:val="7502031F"/>
    <w:rsid w:val="75823A34"/>
    <w:rsid w:val="761262E7"/>
    <w:rsid w:val="76213EBC"/>
    <w:rsid w:val="76685F07"/>
    <w:rsid w:val="772C162A"/>
    <w:rsid w:val="7777A517"/>
    <w:rsid w:val="77785696"/>
    <w:rsid w:val="77D55E02"/>
    <w:rsid w:val="77D95536"/>
    <w:rsid w:val="783C3EE2"/>
    <w:rsid w:val="787A0766"/>
    <w:rsid w:val="7894493C"/>
    <w:rsid w:val="78C16B71"/>
    <w:rsid w:val="78C855E7"/>
    <w:rsid w:val="78FF0DA4"/>
    <w:rsid w:val="79450781"/>
    <w:rsid w:val="79A57408"/>
    <w:rsid w:val="79D21F04"/>
    <w:rsid w:val="79DF3527"/>
    <w:rsid w:val="79F77CCE"/>
    <w:rsid w:val="79F91C98"/>
    <w:rsid w:val="7A454EDD"/>
    <w:rsid w:val="7B132FFB"/>
    <w:rsid w:val="7B4A1E31"/>
    <w:rsid w:val="7B5D1DB2"/>
    <w:rsid w:val="7C0B5619"/>
    <w:rsid w:val="7CCA16C9"/>
    <w:rsid w:val="7CF877E9"/>
    <w:rsid w:val="7D9970AA"/>
    <w:rsid w:val="7DA27AD5"/>
    <w:rsid w:val="7DDD71DA"/>
    <w:rsid w:val="7E2366F5"/>
    <w:rsid w:val="7E2B263C"/>
    <w:rsid w:val="7E53749D"/>
    <w:rsid w:val="7E8B0BC7"/>
    <w:rsid w:val="7E8C1D0F"/>
    <w:rsid w:val="7F21559E"/>
    <w:rsid w:val="7F324AF1"/>
    <w:rsid w:val="7F9B3AAA"/>
    <w:rsid w:val="B66D8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C4494D"/>
  <w15:docId w15:val="{D8748D43-392F-470A-AA1D-034880731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15">
    <w:name w:val="15"/>
    <w:basedOn w:val="afff6"/>
    <w:qFormat/>
    <w:rPr>
      <w:rFonts w:ascii="Arial" w:eastAsia="黑体" w:hAnsi="Arial" w:cs="Arial" w:hint="default"/>
      <w:b/>
      <w:sz w:val="32"/>
      <w:szCs w:val="32"/>
    </w:rPr>
  </w:style>
  <w:style w:type="character" w:customStyle="1" w:styleId="12">
    <w:name w:val="未处理的提及1"/>
    <w:basedOn w:val="afff6"/>
    <w:uiPriority w:val="99"/>
    <w:semiHidden/>
    <w:unhideWhenUsed/>
    <w:qFormat/>
    <w:rPr>
      <w:color w:val="605E5C"/>
      <w:shd w:val="clear" w:color="auto" w:fill="E1DFDD"/>
    </w:rPr>
  </w:style>
  <w:style w:type="paragraph" w:styleId="afffffffffffc">
    <w:name w:val="List Paragraph"/>
    <w:basedOn w:val="afff5"/>
    <w:uiPriority w:val="34"/>
    <w:qFormat/>
    <w:pPr>
      <w:ind w:firstLineChars="200" w:firstLine="420"/>
    </w:pPr>
  </w:style>
  <w:style w:type="paragraph" w:customStyle="1" w:styleId="13">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09756">
      <w:bodyDiv w:val="1"/>
      <w:marLeft w:val="0"/>
      <w:marRight w:val="0"/>
      <w:marTop w:val="0"/>
      <w:marBottom w:val="0"/>
      <w:divBdr>
        <w:top w:val="none" w:sz="0" w:space="0" w:color="auto"/>
        <w:left w:val="none" w:sz="0" w:space="0" w:color="auto"/>
        <w:bottom w:val="none" w:sz="0" w:space="0" w:color="auto"/>
        <w:right w:val="none" w:sz="0" w:space="0" w:color="auto"/>
      </w:divBdr>
    </w:div>
    <w:div w:id="167746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header" Target="header17.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image" Target="media/image3.jpe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6.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glossaryDocument" Target="glossary/document.xml"/><Relationship Id="rId20" Type="http://schemas.openxmlformats.org/officeDocument/2006/relationships/header" Target="header6.xml"/><Relationship Id="rId41" Type="http://schemas.openxmlformats.org/officeDocument/2006/relationships/header" Target="header1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1533B9" w:rsidRDefault="001533B9">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1533B9" w:rsidRDefault="001533B9">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1533B9" w:rsidRDefault="001533B9">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A0CC6"/>
    <w:rsid w:val="000A5A1F"/>
    <w:rsid w:val="000B65E6"/>
    <w:rsid w:val="000E5D0A"/>
    <w:rsid w:val="00141DB9"/>
    <w:rsid w:val="001501BA"/>
    <w:rsid w:val="001533B9"/>
    <w:rsid w:val="00225B9B"/>
    <w:rsid w:val="00231CBA"/>
    <w:rsid w:val="002725AF"/>
    <w:rsid w:val="00273EEF"/>
    <w:rsid w:val="003153D3"/>
    <w:rsid w:val="00325376"/>
    <w:rsid w:val="00346901"/>
    <w:rsid w:val="00371EDE"/>
    <w:rsid w:val="00375306"/>
    <w:rsid w:val="003864F3"/>
    <w:rsid w:val="003A492E"/>
    <w:rsid w:val="003E534D"/>
    <w:rsid w:val="00423D77"/>
    <w:rsid w:val="00442E77"/>
    <w:rsid w:val="00487195"/>
    <w:rsid w:val="004D594C"/>
    <w:rsid w:val="004D7DD4"/>
    <w:rsid w:val="004E6059"/>
    <w:rsid w:val="004F000D"/>
    <w:rsid w:val="00586983"/>
    <w:rsid w:val="005F2FA6"/>
    <w:rsid w:val="00635ABF"/>
    <w:rsid w:val="0063725F"/>
    <w:rsid w:val="006A37C1"/>
    <w:rsid w:val="00711537"/>
    <w:rsid w:val="007731A0"/>
    <w:rsid w:val="007A14D5"/>
    <w:rsid w:val="007A2424"/>
    <w:rsid w:val="007C2C14"/>
    <w:rsid w:val="007C78F2"/>
    <w:rsid w:val="007F70E3"/>
    <w:rsid w:val="007F7C50"/>
    <w:rsid w:val="008033C4"/>
    <w:rsid w:val="008431CF"/>
    <w:rsid w:val="00881E66"/>
    <w:rsid w:val="0088305A"/>
    <w:rsid w:val="008B2C2E"/>
    <w:rsid w:val="008C18C3"/>
    <w:rsid w:val="008E7B54"/>
    <w:rsid w:val="00910E54"/>
    <w:rsid w:val="00983938"/>
    <w:rsid w:val="00990BD7"/>
    <w:rsid w:val="009D3D65"/>
    <w:rsid w:val="00A5417C"/>
    <w:rsid w:val="00A63EB0"/>
    <w:rsid w:val="00A8311A"/>
    <w:rsid w:val="00AF316D"/>
    <w:rsid w:val="00B054C1"/>
    <w:rsid w:val="00B2215E"/>
    <w:rsid w:val="00B22CEF"/>
    <w:rsid w:val="00B25951"/>
    <w:rsid w:val="00B66211"/>
    <w:rsid w:val="00BA6119"/>
    <w:rsid w:val="00BC492C"/>
    <w:rsid w:val="00C81161"/>
    <w:rsid w:val="00C878CE"/>
    <w:rsid w:val="00CB2B70"/>
    <w:rsid w:val="00CC77AC"/>
    <w:rsid w:val="00CE54B1"/>
    <w:rsid w:val="00D156DD"/>
    <w:rsid w:val="00D15906"/>
    <w:rsid w:val="00D161D1"/>
    <w:rsid w:val="00D23517"/>
    <w:rsid w:val="00D2439D"/>
    <w:rsid w:val="00D37E80"/>
    <w:rsid w:val="00D52EDE"/>
    <w:rsid w:val="00D7384F"/>
    <w:rsid w:val="00D8307D"/>
    <w:rsid w:val="00DB52F5"/>
    <w:rsid w:val="00DD2535"/>
    <w:rsid w:val="00E015D3"/>
    <w:rsid w:val="00E51FC5"/>
    <w:rsid w:val="00E54D9A"/>
    <w:rsid w:val="00E738F3"/>
    <w:rsid w:val="00E838E5"/>
    <w:rsid w:val="00EA244E"/>
    <w:rsid w:val="00EA5939"/>
    <w:rsid w:val="00ED541C"/>
    <w:rsid w:val="00F17A37"/>
    <w:rsid w:val="00FD23FD"/>
    <w:rsid w:val="00FF7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Pages>
  <Words>4335</Words>
  <Characters>4857</Characters>
  <Application>Microsoft Office Word</Application>
  <DocSecurity>0</DocSecurity>
  <Lines>373</Lines>
  <Paragraphs>459</Paragraphs>
  <ScaleCrop>false</ScaleCrop>
  <Company>PCMI</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夜偞 叶</cp:lastModifiedBy>
  <cp:revision>120</cp:revision>
  <cp:lastPrinted>2025-08-12T02:28:00Z</cp:lastPrinted>
  <dcterms:created xsi:type="dcterms:W3CDTF">2023-04-25T22:51:00Z</dcterms:created>
  <dcterms:modified xsi:type="dcterms:W3CDTF">2026-06-27T11:05:00Z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eyJoZGlkIjoiODY1NmEwZWIxZGEzMWE3MzdmY2NhMzZhZDE0ODEwM2UiLCJ1c2VySWQiOiI1NjkwODQ0OTAifQ==</vt:lpwstr>
  </property>
  <property fmtid="{D5CDD505-2E9C-101B-9397-08002B2CF9AE}" pid="15" name="KSOProductBuildVer">
    <vt:lpwstr>2052-12.1.0.26895</vt:lpwstr>
  </property>
  <property fmtid="{D5CDD505-2E9C-101B-9397-08002B2CF9AE}" pid="16" name="ICV">
    <vt:lpwstr>5B1D857D99E328D3218FA2686C6F9750_43</vt:lpwstr>
  </property>
  <property fmtid="{D5CDD505-2E9C-101B-9397-08002B2CF9AE}" pid="17" name="DoublePage">
    <vt:lpwstr>true</vt:lpwstr>
  </property>
</Properties>
</file>